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7734" w14:textId="14420A98" w:rsidR="00A97352" w:rsidRDefault="0095700E" w:rsidP="00C82426">
      <w:pPr>
        <w:spacing w:after="0"/>
      </w:pPr>
      <w:r>
        <w:t>Chemie</w:t>
      </w:r>
      <w:r w:rsidR="0094521E">
        <w:t>, Reaktionsmechanismen</w:t>
      </w:r>
    </w:p>
    <w:p w14:paraId="4A4D9EA6" w14:textId="1BA4613A" w:rsidR="0095700E" w:rsidRPr="00C82426" w:rsidRDefault="00BA478E" w:rsidP="00C82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BE681C">
        <w:rPr>
          <w:rFonts w:ascii="Calibri" w:hAnsi="Calibri" w:cs="Calibri"/>
          <w:b/>
          <w:bCs/>
          <w:noProof/>
          <w:lang w:val="en-GB"/>
        </w:rPr>
        <mc:AlternateContent>
          <mc:Choice Requires="wps">
            <w:drawing>
              <wp:anchor distT="36195" distB="36195" distL="36195" distR="36195" simplePos="0" relativeHeight="251659264" behindDoc="0" locked="0" layoutInCell="1" allowOverlap="1" wp14:anchorId="66187A75" wp14:editId="660BF624">
                <wp:simplePos x="0" y="0"/>
                <wp:positionH relativeFrom="column">
                  <wp:posOffset>4509054</wp:posOffset>
                </wp:positionH>
                <wp:positionV relativeFrom="paragraph">
                  <wp:posOffset>371678</wp:posOffset>
                </wp:positionV>
                <wp:extent cx="1497330" cy="744855"/>
                <wp:effectExtent l="0" t="0" r="26670" b="1714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C8C97" w14:textId="608CDACD" w:rsidR="00BE681C" w:rsidRDefault="00BE68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D074C2" wp14:editId="351B97EA">
                                  <wp:extent cx="617220" cy="617220"/>
                                  <wp:effectExtent l="0" t="0" r="0" b="0"/>
                                  <wp:docPr id="9" name="Grafik 9" descr="Bildergebnis für quizl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ildergebnis für quizl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440" t="14872" r="29494" b="136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924068">
                              <w:rPr>
                                <w:noProof/>
                              </w:rPr>
                              <w:drawing>
                                <wp:inline distT="0" distB="0" distL="0" distR="0" wp14:anchorId="16B2DBD8" wp14:editId="1B16795C">
                                  <wp:extent cx="651510" cy="644525"/>
                                  <wp:effectExtent l="0" t="0" r="0" b="3175"/>
                                  <wp:docPr id="6" name="Grafik 6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Grafik 6">
                                            <a:hlinkClick r:id="rId7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1510" cy="644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87A7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55.05pt;margin-top:29.25pt;width:117.9pt;height:58.65pt;z-index:251659264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">
                <v:textbox>
                  <w:txbxContent>
                    <w:p w14:paraId="349C8C97" w14:textId="608CDACD" w:rsidR="00BE681C" w:rsidRDefault="00BE681C">
                      <w:r>
                        <w:rPr>
                          <w:noProof/>
                        </w:rPr>
                        <w:drawing>
                          <wp:inline distT="0" distB="0" distL="0" distR="0" wp14:anchorId="75D074C2" wp14:editId="351B97EA">
                            <wp:extent cx="617220" cy="617220"/>
                            <wp:effectExtent l="0" t="0" r="0" b="0"/>
                            <wp:docPr id="9" name="Grafik 9" descr="Bildergebnis für quizl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ildergebnis für quizl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440" t="14872" r="29494" b="136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7220" cy="617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924068">
                        <w:rPr>
                          <w:noProof/>
                        </w:rPr>
                        <w:drawing>
                          <wp:inline distT="0" distB="0" distL="0" distR="0" wp14:anchorId="16B2DBD8" wp14:editId="1B16795C">
                            <wp:extent cx="651510" cy="644525"/>
                            <wp:effectExtent l="0" t="0" r="0" b="3175"/>
                            <wp:docPr id="6" name="Grafik 6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Grafik 6">
                                      <a:hlinkClick r:id="rId7"/>
                                    </pic:cNvPr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1510" cy="644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4AA3">
        <w:rPr>
          <w:b/>
          <w:bCs/>
          <w:sz w:val="28"/>
          <w:szCs w:val="28"/>
        </w:rPr>
        <w:t>Veresterung und Verseifung</w:t>
      </w:r>
    </w:p>
    <w:p w14:paraId="4A4D22D6" w14:textId="1EAFC41C" w:rsidR="00C82426" w:rsidRPr="001408A2" w:rsidRDefault="0095700E" w:rsidP="00407B23">
      <w:pPr>
        <w:spacing w:after="120" w:line="240" w:lineRule="auto"/>
        <w:rPr>
          <w:sz w:val="24"/>
          <w:szCs w:val="24"/>
        </w:rPr>
      </w:pPr>
      <w:r w:rsidRPr="001408A2">
        <w:rPr>
          <w:b/>
          <w:bCs/>
          <w:sz w:val="24"/>
          <w:szCs w:val="24"/>
        </w:rPr>
        <w:t>Edukte:</w:t>
      </w:r>
      <w:r w:rsidRPr="001408A2">
        <w:rPr>
          <w:sz w:val="24"/>
          <w:szCs w:val="24"/>
        </w:rPr>
        <w:t xml:space="preserve"> </w:t>
      </w:r>
      <w:r w:rsidR="00664AA3" w:rsidRPr="001408A2">
        <w:rPr>
          <w:sz w:val="24"/>
          <w:szCs w:val="24"/>
        </w:rPr>
        <w:t>Carbonsäuren und Alkohole</w:t>
      </w:r>
      <w:r w:rsidRPr="001408A2">
        <w:rPr>
          <w:sz w:val="24"/>
          <w:szCs w:val="24"/>
        </w:rPr>
        <w:t xml:space="preserve">     </w:t>
      </w:r>
    </w:p>
    <w:p w14:paraId="10FF209D" w14:textId="77777777" w:rsidR="00BA478E" w:rsidRPr="001408A2" w:rsidRDefault="0095700E" w:rsidP="00407B23">
      <w:pPr>
        <w:spacing w:after="120" w:line="240" w:lineRule="auto"/>
        <w:rPr>
          <w:sz w:val="24"/>
          <w:szCs w:val="24"/>
        </w:rPr>
      </w:pPr>
      <w:r w:rsidRPr="001408A2">
        <w:rPr>
          <w:b/>
          <w:bCs/>
          <w:sz w:val="24"/>
          <w:szCs w:val="24"/>
        </w:rPr>
        <w:t>Reaktionsbedingungen:</w:t>
      </w:r>
      <w:r w:rsidRPr="001408A2">
        <w:rPr>
          <w:sz w:val="24"/>
          <w:szCs w:val="24"/>
        </w:rPr>
        <w:t xml:space="preserve"> </w:t>
      </w:r>
    </w:p>
    <w:p w14:paraId="2F08A0A5" w14:textId="473680FC" w:rsidR="0095700E" w:rsidRPr="001408A2" w:rsidRDefault="00664AA3" w:rsidP="00407B23">
      <w:pPr>
        <w:spacing w:after="120" w:line="240" w:lineRule="auto"/>
        <w:rPr>
          <w:sz w:val="24"/>
          <w:szCs w:val="24"/>
        </w:rPr>
      </w:pPr>
      <w:r w:rsidRPr="001408A2">
        <w:rPr>
          <w:sz w:val="24"/>
          <w:szCs w:val="24"/>
        </w:rPr>
        <w:t>Säurekatalyse (Hinreaktion) / Basenkatalyse (Rückreaktion)</w:t>
      </w:r>
    </w:p>
    <w:p w14:paraId="6109E795" w14:textId="238AF27C" w:rsidR="0095700E" w:rsidRPr="001408A2" w:rsidRDefault="0095700E" w:rsidP="00407B23">
      <w:pPr>
        <w:spacing w:after="120" w:line="240" w:lineRule="auto"/>
        <w:rPr>
          <w:sz w:val="24"/>
          <w:szCs w:val="24"/>
        </w:rPr>
      </w:pPr>
      <w:r w:rsidRPr="001408A2">
        <w:rPr>
          <w:b/>
          <w:bCs/>
          <w:sz w:val="24"/>
          <w:szCs w:val="24"/>
        </w:rPr>
        <w:t>Produkte:</w:t>
      </w:r>
      <w:r w:rsidRPr="001408A2">
        <w:rPr>
          <w:sz w:val="24"/>
          <w:szCs w:val="24"/>
        </w:rPr>
        <w:t xml:space="preserve"> </w:t>
      </w:r>
      <w:r w:rsidR="00664AA3" w:rsidRPr="001408A2">
        <w:rPr>
          <w:sz w:val="24"/>
          <w:szCs w:val="24"/>
        </w:rPr>
        <w:t>Carbonsäureester</w:t>
      </w:r>
    </w:p>
    <w:p w14:paraId="4DFC9808" w14:textId="2988D507" w:rsidR="0095700E" w:rsidRPr="001408A2" w:rsidRDefault="0095700E" w:rsidP="00407B23">
      <w:pPr>
        <w:spacing w:after="120" w:line="240" w:lineRule="auto"/>
        <w:rPr>
          <w:sz w:val="24"/>
          <w:szCs w:val="24"/>
        </w:rPr>
      </w:pPr>
      <w:r w:rsidRPr="001408A2">
        <w:rPr>
          <w:b/>
          <w:bCs/>
          <w:sz w:val="24"/>
          <w:szCs w:val="24"/>
        </w:rPr>
        <w:t>Reaktionsgleichung:</w:t>
      </w:r>
      <w:r w:rsidRPr="001408A2">
        <w:rPr>
          <w:sz w:val="24"/>
          <w:szCs w:val="24"/>
        </w:rPr>
        <w:t xml:space="preserve"> R-</w:t>
      </w:r>
      <w:r w:rsidR="00664AA3" w:rsidRPr="001408A2">
        <w:rPr>
          <w:sz w:val="24"/>
          <w:szCs w:val="24"/>
        </w:rPr>
        <w:t xml:space="preserve">COOH + R-OH </w:t>
      </w:r>
      <m:oMath>
        <m:r>
          <w:rPr>
            <w:rFonts w:ascii="Cambria Math" w:hAnsi="Cambria Math"/>
            <w:sz w:val="24"/>
            <w:szCs w:val="24"/>
          </w:rPr>
          <m:t>⇌</m:t>
        </m:r>
      </m:oMath>
      <w:r w:rsidR="00664AA3" w:rsidRPr="001408A2">
        <w:rPr>
          <w:rFonts w:eastAsiaTheme="minorEastAsia"/>
          <w:sz w:val="24"/>
          <w:szCs w:val="24"/>
        </w:rPr>
        <w:t xml:space="preserve"> RCOOR + H</w:t>
      </w:r>
      <w:r w:rsidR="00664AA3" w:rsidRPr="001408A2">
        <w:rPr>
          <w:rFonts w:eastAsiaTheme="minorEastAsia"/>
          <w:sz w:val="24"/>
          <w:szCs w:val="24"/>
          <w:vertAlign w:val="subscript"/>
        </w:rPr>
        <w:t>2</w:t>
      </w:r>
      <w:r w:rsidR="00664AA3" w:rsidRPr="001408A2">
        <w:rPr>
          <w:rFonts w:eastAsiaTheme="minorEastAsia"/>
          <w:sz w:val="24"/>
          <w:szCs w:val="24"/>
        </w:rPr>
        <w:t>O</w:t>
      </w:r>
    </w:p>
    <w:p w14:paraId="6DF1544A" w14:textId="0E00AD2E" w:rsidR="0095700E" w:rsidRPr="001408A2" w:rsidRDefault="0095700E" w:rsidP="00407B23">
      <w:pPr>
        <w:spacing w:after="120" w:line="240" w:lineRule="auto"/>
        <w:rPr>
          <w:sz w:val="24"/>
          <w:szCs w:val="24"/>
        </w:rPr>
      </w:pPr>
      <w:r w:rsidRPr="001408A2">
        <w:rPr>
          <w:b/>
          <w:bCs/>
          <w:sz w:val="24"/>
          <w:szCs w:val="24"/>
        </w:rPr>
        <w:t>Mechanismus</w:t>
      </w:r>
      <w:r w:rsidR="00664AA3" w:rsidRPr="001408A2">
        <w:rPr>
          <w:sz w:val="24"/>
          <w:szCs w:val="24"/>
        </w:rPr>
        <w:t>:</w:t>
      </w:r>
    </w:p>
    <w:p w14:paraId="4B006905" w14:textId="6B0C9E4A" w:rsidR="00664AA3" w:rsidRPr="001408A2" w:rsidRDefault="00664AA3" w:rsidP="00407B23">
      <w:pPr>
        <w:spacing w:after="120" w:line="240" w:lineRule="auto"/>
        <w:rPr>
          <w:sz w:val="24"/>
          <w:szCs w:val="24"/>
        </w:rPr>
      </w:pPr>
      <w:r w:rsidRPr="001408A2">
        <w:rPr>
          <w:sz w:val="24"/>
          <w:szCs w:val="24"/>
        </w:rPr>
        <w:t>Säurekatalytische Veresterung (A</w:t>
      </w:r>
      <w:r w:rsidRPr="001408A2">
        <w:rPr>
          <w:sz w:val="24"/>
          <w:szCs w:val="24"/>
          <w:vertAlign w:val="subscript"/>
        </w:rPr>
        <w:t>N</w:t>
      </w:r>
      <w:r w:rsidRPr="001408A2">
        <w:rPr>
          <w:sz w:val="24"/>
          <w:szCs w:val="24"/>
        </w:rPr>
        <w:t xml:space="preserve"> + E = S</w:t>
      </w:r>
      <w:r w:rsidRPr="001408A2">
        <w:rPr>
          <w:sz w:val="24"/>
          <w:szCs w:val="24"/>
          <w:vertAlign w:val="subscript"/>
        </w:rPr>
        <w:t>N</w:t>
      </w:r>
      <w:r w:rsidRPr="001408A2">
        <w:rPr>
          <w:sz w:val="24"/>
          <w:szCs w:val="24"/>
        </w:rPr>
        <w:t>)</w:t>
      </w:r>
      <w:r w:rsidR="00AB632B" w:rsidRPr="001408A2">
        <w:rPr>
          <w:sz w:val="24"/>
          <w:szCs w:val="24"/>
        </w:rPr>
        <w:t>: Kondensationsreaktion</w:t>
      </w:r>
    </w:p>
    <w:p w14:paraId="6257E8C4" w14:textId="7C9FD760" w:rsidR="004642DD" w:rsidRDefault="00924068" w:rsidP="008A16B9">
      <w:r>
        <w:rPr>
          <w:noProof/>
        </w:rPr>
        <w:drawing>
          <wp:anchor distT="0" distB="0" distL="114300" distR="114300" simplePos="0" relativeHeight="251662336" behindDoc="0" locked="0" layoutInCell="1" allowOverlap="1" wp14:anchorId="6EA48C8B" wp14:editId="492FB614">
            <wp:simplePos x="0" y="0"/>
            <wp:positionH relativeFrom="column">
              <wp:posOffset>5445084</wp:posOffset>
            </wp:positionH>
            <wp:positionV relativeFrom="paragraph">
              <wp:posOffset>2969112</wp:posOffset>
            </wp:positionV>
            <wp:extent cx="518160" cy="579755"/>
            <wp:effectExtent l="0" t="0" r="0" b="0"/>
            <wp:wrapNone/>
            <wp:docPr id="11" name="Grafik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41D5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F8A87F" wp14:editId="6E32ED27">
                <wp:simplePos x="0" y="0"/>
                <wp:positionH relativeFrom="column">
                  <wp:posOffset>3737691</wp:posOffset>
                </wp:positionH>
                <wp:positionV relativeFrom="paragraph">
                  <wp:posOffset>3238527</wp:posOffset>
                </wp:positionV>
                <wp:extent cx="1896894" cy="1293779"/>
                <wp:effectExtent l="0" t="0" r="27305" b="2095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894" cy="1293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834A8" w14:textId="595A74A8" w:rsidR="002B118C" w:rsidRPr="002B118C" w:rsidRDefault="002B118C" w:rsidP="002B118C">
                            <w:pPr>
                              <w:spacing w:after="0" w:line="300" w:lineRule="atLeast"/>
                              <w:rPr>
                                <w:b/>
                                <w:bCs/>
                                <w:noProof/>
                              </w:rPr>
                            </w:pPr>
                            <w:r w:rsidRPr="002B118C">
                              <w:rPr>
                                <w:b/>
                                <w:bCs/>
                                <w:noProof/>
                              </w:rPr>
                              <w:t>Tipp zum Auswendiglernen:</w:t>
                            </w:r>
                          </w:p>
                          <w:p w14:paraId="7E3A337C" w14:textId="7BD4200C" w:rsidR="002B118C" w:rsidRDefault="002B118C" w:rsidP="002B118C">
                            <w:pPr>
                              <w:spacing w:after="0" w:line="300" w:lineRule="atLeas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1. </w:t>
                            </w:r>
                            <w:r w:rsidR="00A85C05">
                              <w:rPr>
                                <w:noProof/>
                              </w:rPr>
                              <w:t>Protonierung</w:t>
                            </w:r>
                          </w:p>
                          <w:p w14:paraId="07809262" w14:textId="3FC8E700" w:rsidR="002B118C" w:rsidRDefault="002B118C" w:rsidP="002B118C">
                            <w:pPr>
                              <w:spacing w:after="0" w:line="300" w:lineRule="atLeas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2. </w:t>
                            </w:r>
                            <w:r w:rsidR="00A85C05">
                              <w:rPr>
                                <w:rFonts w:ascii="Calibri" w:hAnsi="Calibri" w:cs="Calibri"/>
                              </w:rPr>
                              <w:t>nukleophile Addition</w:t>
                            </w:r>
                          </w:p>
                          <w:p w14:paraId="1528D6DC" w14:textId="055D71CF" w:rsidR="002B118C" w:rsidRDefault="002B118C" w:rsidP="002B118C">
                            <w:pPr>
                              <w:spacing w:after="0" w:line="300" w:lineRule="atLeas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3. </w:t>
                            </w:r>
                            <w:r w:rsidR="00A85C05">
                              <w:rPr>
                                <w:rFonts w:ascii="Calibri" w:hAnsi="Calibri" w:cs="Calibri"/>
                              </w:rPr>
                              <w:t>Protonenumlagerung</w:t>
                            </w:r>
                          </w:p>
                          <w:p w14:paraId="6CE3CE11" w14:textId="7382D190" w:rsidR="00A85C05" w:rsidRDefault="00A85C05" w:rsidP="002B118C">
                            <w:pPr>
                              <w:spacing w:after="0" w:line="300" w:lineRule="atLeas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4. Eliminierung</w:t>
                            </w:r>
                          </w:p>
                          <w:p w14:paraId="7CAE7DC4" w14:textId="1FC8063B" w:rsidR="00A85C05" w:rsidRDefault="00A85C05" w:rsidP="002B118C">
                            <w:pPr>
                              <w:spacing w:after="0" w:line="300" w:lineRule="atLeas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5. Deprotonierung</w:t>
                            </w:r>
                          </w:p>
                          <w:p w14:paraId="7D39CCE2" w14:textId="77777777" w:rsidR="00A85C05" w:rsidRDefault="00A85C05" w:rsidP="002B118C">
                            <w:pPr>
                              <w:spacing w:after="0" w:line="300" w:lineRule="atLeast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0DCFA7C" w14:textId="77777777" w:rsidR="002B118C" w:rsidRPr="006D41D5" w:rsidRDefault="002B118C" w:rsidP="00407B23">
                            <w:pPr>
                              <w:spacing w:line="300" w:lineRule="atLeast"/>
                            </w:pPr>
                          </w:p>
                          <w:p w14:paraId="24078FA5" w14:textId="206DEFC2" w:rsidR="006D41D5" w:rsidRDefault="006D41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8A87F" id="_x0000_s1027" type="#_x0000_t202" style="position:absolute;margin-left:294.3pt;margin-top:255pt;width:149.35pt;height:101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">
                <v:textbox>
                  <w:txbxContent>
                    <w:p w14:paraId="372834A8" w14:textId="595A74A8" w:rsidR="002B118C" w:rsidRPr="002B118C" w:rsidRDefault="002B118C" w:rsidP="002B118C">
                      <w:pPr>
                        <w:spacing w:after="0" w:line="300" w:lineRule="atLeast"/>
                        <w:rPr>
                          <w:b/>
                          <w:bCs/>
                          <w:noProof/>
                        </w:rPr>
                      </w:pPr>
                      <w:r w:rsidRPr="002B118C">
                        <w:rPr>
                          <w:b/>
                          <w:bCs/>
                          <w:noProof/>
                        </w:rPr>
                        <w:t>Tipp zum Auswendiglernen:</w:t>
                      </w:r>
                    </w:p>
                    <w:p w14:paraId="7E3A337C" w14:textId="7BD4200C" w:rsidR="002B118C" w:rsidRDefault="002B118C" w:rsidP="002B118C">
                      <w:pPr>
                        <w:spacing w:after="0" w:line="300" w:lineRule="atLeast"/>
                        <w:rPr>
                          <w:rFonts w:ascii="Calibri" w:hAnsi="Calibri" w:cs="Calibri"/>
                        </w:rPr>
                      </w:pPr>
                      <w:r>
                        <w:rPr>
                          <w:noProof/>
                        </w:rPr>
                        <w:t xml:space="preserve">1. </w:t>
                      </w:r>
                      <w:r w:rsidR="00A85C05">
                        <w:rPr>
                          <w:noProof/>
                        </w:rPr>
                        <w:t>Protonierung</w:t>
                      </w:r>
                    </w:p>
                    <w:p w14:paraId="07809262" w14:textId="3FC8E700" w:rsidR="002B118C" w:rsidRDefault="002B118C" w:rsidP="002B118C">
                      <w:pPr>
                        <w:spacing w:after="0" w:line="300" w:lineRule="atLeas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2. </w:t>
                      </w:r>
                      <w:r w:rsidR="00A85C05">
                        <w:rPr>
                          <w:rFonts w:ascii="Calibri" w:hAnsi="Calibri" w:cs="Calibri"/>
                        </w:rPr>
                        <w:t>nukleophile Addition</w:t>
                      </w:r>
                    </w:p>
                    <w:p w14:paraId="1528D6DC" w14:textId="055D71CF" w:rsidR="002B118C" w:rsidRDefault="002B118C" w:rsidP="002B118C">
                      <w:pPr>
                        <w:spacing w:after="0" w:line="300" w:lineRule="atLeas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3. </w:t>
                      </w:r>
                      <w:r w:rsidR="00A85C05">
                        <w:rPr>
                          <w:rFonts w:ascii="Calibri" w:hAnsi="Calibri" w:cs="Calibri"/>
                        </w:rPr>
                        <w:t>Protonenumlagerung</w:t>
                      </w:r>
                    </w:p>
                    <w:p w14:paraId="6CE3CE11" w14:textId="7382D190" w:rsidR="00A85C05" w:rsidRDefault="00A85C05" w:rsidP="002B118C">
                      <w:pPr>
                        <w:spacing w:after="0" w:line="300" w:lineRule="atLeas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4. Eliminierung</w:t>
                      </w:r>
                    </w:p>
                    <w:p w14:paraId="7CAE7DC4" w14:textId="1FC8063B" w:rsidR="00A85C05" w:rsidRDefault="00A85C05" w:rsidP="002B118C">
                      <w:pPr>
                        <w:spacing w:after="0" w:line="300" w:lineRule="atLeas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5. Deprotonierung</w:t>
                      </w:r>
                    </w:p>
                    <w:p w14:paraId="7D39CCE2" w14:textId="77777777" w:rsidR="00A85C05" w:rsidRDefault="00A85C05" w:rsidP="002B118C">
                      <w:pPr>
                        <w:spacing w:after="0" w:line="300" w:lineRule="atLeast"/>
                        <w:rPr>
                          <w:rFonts w:ascii="Calibri" w:hAnsi="Calibri" w:cs="Calibri"/>
                        </w:rPr>
                      </w:pPr>
                    </w:p>
                    <w:p w14:paraId="20DCFA7C" w14:textId="77777777" w:rsidR="002B118C" w:rsidRPr="006D41D5" w:rsidRDefault="002B118C" w:rsidP="00407B23">
                      <w:pPr>
                        <w:spacing w:line="300" w:lineRule="atLeast"/>
                      </w:pPr>
                    </w:p>
                    <w:p w14:paraId="24078FA5" w14:textId="206DEFC2" w:rsidR="006D41D5" w:rsidRDefault="006D41D5"/>
                  </w:txbxContent>
                </v:textbox>
              </v:shape>
            </w:pict>
          </mc:Fallback>
        </mc:AlternateContent>
      </w:r>
      <w:r w:rsidR="006E786B">
        <w:object w:dxaOrig="9327" w:dyaOrig="4766" w14:anchorId="16B12B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8pt;height:252.85pt" o:ole="">
            <v:imagedata r:id="rId11" o:title=""/>
          </v:shape>
          <o:OLEObject Type="Embed" ProgID="ACD.ChemSketch.20" ShapeID="_x0000_i1025" DrawAspect="Content" ObjectID="_1723093956" r:id="rId12"/>
        </w:object>
      </w:r>
    </w:p>
    <w:p w14:paraId="3312A656" w14:textId="2D28639F" w:rsidR="00664AA3" w:rsidRDefault="00664AA3" w:rsidP="008A16B9"/>
    <w:p w14:paraId="68748B6A" w14:textId="5AC76F47" w:rsidR="00FB11B1" w:rsidRDefault="00FB11B1" w:rsidP="008A16B9">
      <w:pPr>
        <w:rPr>
          <w:sz w:val="24"/>
          <w:szCs w:val="24"/>
        </w:rPr>
      </w:pPr>
    </w:p>
    <w:p w14:paraId="7DB79E4D" w14:textId="77777777" w:rsidR="00FB11B1" w:rsidRDefault="00FB11B1" w:rsidP="008A16B9">
      <w:pPr>
        <w:rPr>
          <w:sz w:val="24"/>
          <w:szCs w:val="24"/>
        </w:rPr>
      </w:pPr>
    </w:p>
    <w:p w14:paraId="3172137E" w14:textId="77777777" w:rsidR="00924068" w:rsidRDefault="00924068" w:rsidP="00FB11B1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639AABFB" w14:textId="77777777" w:rsidR="00924068" w:rsidRDefault="00924068" w:rsidP="00FB11B1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126B3BE1" w14:textId="0062A683" w:rsidR="00FB11B1" w:rsidRPr="001F1614" w:rsidRDefault="00FB11B1" w:rsidP="00FB11B1">
      <w:pPr>
        <w:spacing w:after="0"/>
        <w:rPr>
          <w:sz w:val="24"/>
          <w:szCs w:val="24"/>
        </w:rPr>
      </w:pPr>
      <w:r w:rsidRPr="001F1614">
        <w:rPr>
          <w:rFonts w:ascii="Calibri" w:hAnsi="Calibri" w:cs="Calibri"/>
          <w:b/>
          <w:bCs/>
          <w:sz w:val="24"/>
          <w:szCs w:val="24"/>
        </w:rPr>
        <w:t>Erläuterung:</w:t>
      </w:r>
    </w:p>
    <w:p w14:paraId="36E4D8CB" w14:textId="77777777" w:rsidR="00FB11B1" w:rsidRPr="001F1614" w:rsidRDefault="00FB11B1" w:rsidP="00FB11B1">
      <w:pPr>
        <w:spacing w:line="300" w:lineRule="atLeast"/>
        <w:rPr>
          <w:rFonts w:ascii="Calibri" w:hAnsi="Calibri" w:cs="Calibri"/>
          <w:sz w:val="24"/>
          <w:szCs w:val="24"/>
        </w:rPr>
      </w:pPr>
      <w:r w:rsidRPr="001F1614">
        <w:rPr>
          <w:rFonts w:ascii="Calibri" w:hAnsi="Calibri" w:cs="Calibri"/>
          <w:sz w:val="24"/>
          <w:szCs w:val="24"/>
        </w:rPr>
        <w:t xml:space="preserve">Die Carbonsäure wird protoniert. Das entstehende Carbo-Kation (Carbeniumion) ist mesomeriestabilisiert. Das Carboxyl-C-Atom wird nukleophil angegriffen vom Sauerstoffatom des Alkohols. Als Additionsprodukt entsteht ein Oxoniumion. Innerhalb dieses Moleküls kommt es zu einer Protonenumlagerung und anschließend zu einer Wasserabspaltung. Das entstehende Carbo-Kation stabilisiert sich durch eine Protonenabspaltung, wodurch der Katalysator wieder freigesetzt wird. Bei der Reaktion stellt sich ein chemisches Gleichgewicht ein. </w:t>
      </w:r>
    </w:p>
    <w:p w14:paraId="3B3FC311" w14:textId="045DA41D" w:rsidR="00FB11B1" w:rsidRDefault="00FB11B1" w:rsidP="008A16B9">
      <w:pPr>
        <w:rPr>
          <w:sz w:val="24"/>
          <w:szCs w:val="24"/>
        </w:rPr>
      </w:pPr>
    </w:p>
    <w:p w14:paraId="176DA123" w14:textId="77777777" w:rsidR="00FB11B1" w:rsidRDefault="00FB11B1" w:rsidP="008A16B9">
      <w:pPr>
        <w:rPr>
          <w:sz w:val="24"/>
          <w:szCs w:val="24"/>
        </w:rPr>
      </w:pPr>
    </w:p>
    <w:p w14:paraId="4E632D87" w14:textId="77777777" w:rsidR="00FB11B1" w:rsidRDefault="00FB11B1" w:rsidP="008A16B9">
      <w:pPr>
        <w:rPr>
          <w:sz w:val="24"/>
          <w:szCs w:val="24"/>
        </w:rPr>
      </w:pPr>
    </w:p>
    <w:p w14:paraId="39308705" w14:textId="77777777" w:rsidR="00FB11B1" w:rsidRDefault="00FB11B1" w:rsidP="008A16B9">
      <w:pPr>
        <w:rPr>
          <w:sz w:val="24"/>
          <w:szCs w:val="24"/>
        </w:rPr>
      </w:pPr>
    </w:p>
    <w:p w14:paraId="45487AF9" w14:textId="4DD68170" w:rsidR="00664AA3" w:rsidRPr="001408A2" w:rsidRDefault="00664AA3" w:rsidP="008A16B9">
      <w:pPr>
        <w:rPr>
          <w:sz w:val="24"/>
          <w:szCs w:val="24"/>
        </w:rPr>
      </w:pPr>
      <w:r w:rsidRPr="001408A2">
        <w:rPr>
          <w:sz w:val="24"/>
          <w:szCs w:val="24"/>
        </w:rPr>
        <w:t xml:space="preserve">Basenkatalytische </w:t>
      </w:r>
      <w:r w:rsidR="00A85C05" w:rsidRPr="001408A2">
        <w:rPr>
          <w:sz w:val="24"/>
          <w:szCs w:val="24"/>
        </w:rPr>
        <w:t xml:space="preserve">Esterspaltung/ </w:t>
      </w:r>
      <w:r w:rsidRPr="001408A2">
        <w:rPr>
          <w:sz w:val="24"/>
          <w:szCs w:val="24"/>
        </w:rPr>
        <w:t xml:space="preserve">Verseifung </w:t>
      </w:r>
      <w:r w:rsidR="00A85C05" w:rsidRPr="001408A2">
        <w:rPr>
          <w:sz w:val="24"/>
          <w:szCs w:val="24"/>
        </w:rPr>
        <w:t>(A</w:t>
      </w:r>
      <w:r w:rsidR="00A85C05" w:rsidRPr="001408A2">
        <w:rPr>
          <w:sz w:val="24"/>
          <w:szCs w:val="24"/>
          <w:vertAlign w:val="subscript"/>
        </w:rPr>
        <w:t>N</w:t>
      </w:r>
      <w:r w:rsidR="00A85C05" w:rsidRPr="001408A2">
        <w:rPr>
          <w:sz w:val="24"/>
          <w:szCs w:val="24"/>
        </w:rPr>
        <w:t xml:space="preserve"> + E = S</w:t>
      </w:r>
      <w:r w:rsidR="00A85C05" w:rsidRPr="001408A2">
        <w:rPr>
          <w:sz w:val="24"/>
          <w:szCs w:val="24"/>
          <w:vertAlign w:val="subscript"/>
        </w:rPr>
        <w:t>N</w:t>
      </w:r>
      <w:r w:rsidR="00A85C05" w:rsidRPr="001408A2">
        <w:rPr>
          <w:sz w:val="24"/>
          <w:szCs w:val="24"/>
        </w:rPr>
        <w:t>)</w:t>
      </w:r>
      <w:r w:rsidR="00AB632B" w:rsidRPr="001408A2">
        <w:rPr>
          <w:sz w:val="24"/>
          <w:szCs w:val="24"/>
        </w:rPr>
        <w:t xml:space="preserve"> : Hydrolyse</w:t>
      </w:r>
    </w:p>
    <w:p w14:paraId="73F67BE6" w14:textId="756F188B" w:rsidR="00664AA3" w:rsidRDefault="00FB11B1" w:rsidP="008A16B9">
      <w:pPr>
        <w:rPr>
          <w:rFonts w:ascii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EA2D9DA" wp14:editId="0220482A">
            <wp:simplePos x="0" y="0"/>
            <wp:positionH relativeFrom="column">
              <wp:posOffset>5369155</wp:posOffset>
            </wp:positionH>
            <wp:positionV relativeFrom="paragraph">
              <wp:posOffset>2633588</wp:posOffset>
            </wp:positionV>
            <wp:extent cx="518160" cy="579755"/>
            <wp:effectExtent l="0" t="0" r="0" b="0"/>
            <wp:wrapNone/>
            <wp:docPr id="2" name="Grafik 2" descr="Ein Bild, das Text, ClipAr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ClipArt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object w:dxaOrig="8006" w:dyaOrig="3662" w14:anchorId="62202D92">
          <v:shape id="_x0000_i1026" type="#_x0000_t75" style="width:471.55pt;height:215.9pt" o:ole="">
            <v:imagedata r:id="rId13" o:title=""/>
          </v:shape>
          <o:OLEObject Type="Embed" ProgID="ACD.ChemSketch.20" ShapeID="_x0000_i1026" DrawAspect="Content" ObjectID="_1723093957" r:id="rId14"/>
        </w:object>
      </w:r>
    </w:p>
    <w:p w14:paraId="4B95394D" w14:textId="4E0ACD9D" w:rsidR="005E4BB2" w:rsidRDefault="00FB11B1" w:rsidP="002B118C">
      <w:pPr>
        <w:spacing w:after="0"/>
        <w:rPr>
          <w:rFonts w:ascii="Calibri" w:hAnsi="Calibri" w:cs="Calibri"/>
          <w:b/>
          <w:bCs/>
        </w:rPr>
      </w:pPr>
      <w:r w:rsidRPr="006D41D5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63B3D21" wp14:editId="165E2AE1">
                <wp:simplePos x="0" y="0"/>
                <wp:positionH relativeFrom="column">
                  <wp:posOffset>3816377</wp:posOffset>
                </wp:positionH>
                <wp:positionV relativeFrom="paragraph">
                  <wp:posOffset>104708</wp:posOffset>
                </wp:positionV>
                <wp:extent cx="1896894" cy="904672"/>
                <wp:effectExtent l="0" t="0" r="27305" b="1016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894" cy="90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77A39" w14:textId="77777777" w:rsidR="005E4BB2" w:rsidRPr="002B118C" w:rsidRDefault="005E4BB2" w:rsidP="005E4BB2">
                            <w:pPr>
                              <w:spacing w:after="0" w:line="300" w:lineRule="atLeast"/>
                              <w:rPr>
                                <w:b/>
                                <w:bCs/>
                                <w:noProof/>
                              </w:rPr>
                            </w:pPr>
                            <w:r w:rsidRPr="002B118C">
                              <w:rPr>
                                <w:b/>
                                <w:bCs/>
                                <w:noProof/>
                              </w:rPr>
                              <w:t>Tipp zum Auswendiglernen:</w:t>
                            </w:r>
                          </w:p>
                          <w:p w14:paraId="59A89BA5" w14:textId="5B56A004" w:rsidR="005E4BB2" w:rsidRDefault="005E4BB2" w:rsidP="005E4BB2">
                            <w:pPr>
                              <w:spacing w:after="0" w:line="300" w:lineRule="atLeas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noProof/>
                              </w:rPr>
                              <w:t>1. nukleophiler Angriff</w:t>
                            </w:r>
                          </w:p>
                          <w:p w14:paraId="3467F8F6" w14:textId="60226D58" w:rsidR="005E4BB2" w:rsidRDefault="005E4BB2" w:rsidP="005E4BB2">
                            <w:pPr>
                              <w:spacing w:after="0" w:line="300" w:lineRule="atLeas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2. Eliminierung</w:t>
                            </w:r>
                          </w:p>
                          <w:p w14:paraId="13C6BE0D" w14:textId="65A01096" w:rsidR="005E4BB2" w:rsidRDefault="005E4BB2" w:rsidP="005E4BB2">
                            <w:pPr>
                              <w:spacing w:after="0" w:line="300" w:lineRule="atLeas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3. Umprotonierung</w:t>
                            </w:r>
                          </w:p>
                          <w:p w14:paraId="5C5BF133" w14:textId="77777777" w:rsidR="005E4BB2" w:rsidRDefault="005E4BB2" w:rsidP="005E4BB2">
                            <w:pPr>
                              <w:spacing w:after="0" w:line="300" w:lineRule="atLeast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E412477" w14:textId="77777777" w:rsidR="005E4BB2" w:rsidRPr="006D41D5" w:rsidRDefault="005E4BB2" w:rsidP="005E4BB2">
                            <w:pPr>
                              <w:spacing w:line="300" w:lineRule="atLeast"/>
                            </w:pPr>
                          </w:p>
                          <w:p w14:paraId="3420DB7F" w14:textId="77777777" w:rsidR="005E4BB2" w:rsidRDefault="005E4BB2" w:rsidP="005E4B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B3D21" id="_x0000_s1028" type="#_x0000_t202" style="position:absolute;margin-left:300.5pt;margin-top:8.25pt;width:149.35pt;height:7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">
                <v:textbox>
                  <w:txbxContent>
                    <w:p w14:paraId="22C77A39" w14:textId="77777777" w:rsidR="005E4BB2" w:rsidRPr="002B118C" w:rsidRDefault="005E4BB2" w:rsidP="005E4BB2">
                      <w:pPr>
                        <w:spacing w:after="0" w:line="300" w:lineRule="atLeast"/>
                        <w:rPr>
                          <w:b/>
                          <w:bCs/>
                          <w:noProof/>
                        </w:rPr>
                      </w:pPr>
                      <w:r w:rsidRPr="002B118C">
                        <w:rPr>
                          <w:b/>
                          <w:bCs/>
                          <w:noProof/>
                        </w:rPr>
                        <w:t>Tipp zum Auswendiglernen:</w:t>
                      </w:r>
                    </w:p>
                    <w:p w14:paraId="59A89BA5" w14:textId="5B56A004" w:rsidR="005E4BB2" w:rsidRDefault="005E4BB2" w:rsidP="005E4BB2">
                      <w:pPr>
                        <w:spacing w:after="0" w:line="300" w:lineRule="atLeast"/>
                        <w:rPr>
                          <w:rFonts w:ascii="Calibri" w:hAnsi="Calibri" w:cs="Calibri"/>
                        </w:rPr>
                      </w:pPr>
                      <w:r>
                        <w:rPr>
                          <w:noProof/>
                        </w:rPr>
                        <w:t>1. nukleophiler Angriff</w:t>
                      </w:r>
                    </w:p>
                    <w:p w14:paraId="3467F8F6" w14:textId="60226D58" w:rsidR="005E4BB2" w:rsidRDefault="005E4BB2" w:rsidP="005E4BB2">
                      <w:pPr>
                        <w:spacing w:after="0" w:line="300" w:lineRule="atLeas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2. Eliminierung</w:t>
                      </w:r>
                    </w:p>
                    <w:p w14:paraId="13C6BE0D" w14:textId="65A01096" w:rsidR="005E4BB2" w:rsidRDefault="005E4BB2" w:rsidP="005E4BB2">
                      <w:pPr>
                        <w:spacing w:after="0" w:line="300" w:lineRule="atLeas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3. Umprotonierung</w:t>
                      </w:r>
                    </w:p>
                    <w:p w14:paraId="5C5BF133" w14:textId="77777777" w:rsidR="005E4BB2" w:rsidRDefault="005E4BB2" w:rsidP="005E4BB2">
                      <w:pPr>
                        <w:spacing w:after="0" w:line="300" w:lineRule="atLeast"/>
                        <w:rPr>
                          <w:rFonts w:ascii="Calibri" w:hAnsi="Calibri" w:cs="Calibri"/>
                        </w:rPr>
                      </w:pPr>
                    </w:p>
                    <w:p w14:paraId="4E412477" w14:textId="77777777" w:rsidR="005E4BB2" w:rsidRPr="006D41D5" w:rsidRDefault="005E4BB2" w:rsidP="005E4BB2">
                      <w:pPr>
                        <w:spacing w:line="300" w:lineRule="atLeast"/>
                      </w:pPr>
                    </w:p>
                    <w:p w14:paraId="3420DB7F" w14:textId="77777777" w:rsidR="005E4BB2" w:rsidRDefault="005E4BB2" w:rsidP="005E4BB2"/>
                  </w:txbxContent>
                </v:textbox>
              </v:shape>
            </w:pict>
          </mc:Fallback>
        </mc:AlternateContent>
      </w:r>
    </w:p>
    <w:p w14:paraId="1B8B7A27" w14:textId="77777777" w:rsidR="005E4BB2" w:rsidRDefault="005E4BB2" w:rsidP="002B118C">
      <w:pPr>
        <w:spacing w:after="0"/>
        <w:rPr>
          <w:rFonts w:ascii="Calibri" w:hAnsi="Calibri" w:cs="Calibri"/>
          <w:b/>
          <w:bCs/>
        </w:rPr>
      </w:pPr>
    </w:p>
    <w:p w14:paraId="51804FF5" w14:textId="77777777" w:rsidR="005E4BB2" w:rsidRDefault="005E4BB2" w:rsidP="002B118C">
      <w:pPr>
        <w:spacing w:after="0"/>
        <w:rPr>
          <w:rFonts w:ascii="Calibri" w:hAnsi="Calibri" w:cs="Calibri"/>
          <w:b/>
          <w:bCs/>
        </w:rPr>
      </w:pPr>
    </w:p>
    <w:p w14:paraId="0151BF20" w14:textId="77777777" w:rsidR="005E4BB2" w:rsidRDefault="005E4BB2" w:rsidP="002B118C">
      <w:pPr>
        <w:spacing w:after="0"/>
        <w:rPr>
          <w:rFonts w:ascii="Calibri" w:hAnsi="Calibri" w:cs="Calibri"/>
          <w:b/>
          <w:bCs/>
        </w:rPr>
      </w:pPr>
    </w:p>
    <w:p w14:paraId="6F5ABB64" w14:textId="77777777" w:rsidR="005E4BB2" w:rsidRDefault="005E4BB2" w:rsidP="002B118C">
      <w:pPr>
        <w:spacing w:after="0"/>
        <w:rPr>
          <w:rFonts w:ascii="Calibri" w:hAnsi="Calibri" w:cs="Calibri"/>
          <w:b/>
          <w:bCs/>
        </w:rPr>
      </w:pPr>
    </w:p>
    <w:p w14:paraId="06A1648A" w14:textId="77777777" w:rsidR="005E4BB2" w:rsidRDefault="005E4BB2" w:rsidP="002B118C">
      <w:pPr>
        <w:spacing w:after="0"/>
        <w:rPr>
          <w:rFonts w:ascii="Calibri" w:hAnsi="Calibri" w:cs="Calibri"/>
          <w:b/>
          <w:bCs/>
        </w:rPr>
      </w:pPr>
    </w:p>
    <w:p w14:paraId="43E826CA" w14:textId="5F2EAAAA" w:rsidR="00C82426" w:rsidRPr="001408A2" w:rsidRDefault="00FB11B1" w:rsidP="00407B23">
      <w:pPr>
        <w:spacing w:line="300" w:lineRule="atLeas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Erläuterung:</w:t>
      </w:r>
    </w:p>
    <w:p w14:paraId="23C31AF9" w14:textId="7657510A" w:rsidR="00AB632B" w:rsidRDefault="00AB632B" w:rsidP="00407B23">
      <w:pPr>
        <w:spacing w:line="300" w:lineRule="atLeast"/>
        <w:rPr>
          <w:rFonts w:ascii="Calibri" w:hAnsi="Calibri" w:cs="Calibri"/>
          <w:sz w:val="24"/>
          <w:szCs w:val="24"/>
        </w:rPr>
      </w:pPr>
      <w:r w:rsidRPr="001F1614">
        <w:rPr>
          <w:rFonts w:ascii="Calibri" w:hAnsi="Calibri" w:cs="Calibri"/>
          <w:sz w:val="24"/>
          <w:szCs w:val="24"/>
        </w:rPr>
        <w:t xml:space="preserve">Der Carbonsäureester wird nukleophil vom Sauerstoffatom des Hydroxidions angegriffen. Es entsteht ein negativ geladenes instabiles </w:t>
      </w:r>
      <w:r w:rsidR="00AA6524" w:rsidRPr="001F1614">
        <w:rPr>
          <w:rFonts w:ascii="Calibri" w:hAnsi="Calibri" w:cs="Calibri"/>
          <w:sz w:val="24"/>
          <w:szCs w:val="24"/>
        </w:rPr>
        <w:t>Additionsprodukt</w:t>
      </w:r>
      <w:r w:rsidRPr="001F1614">
        <w:rPr>
          <w:rFonts w:ascii="Calibri" w:hAnsi="Calibri" w:cs="Calibri"/>
          <w:sz w:val="24"/>
          <w:szCs w:val="24"/>
        </w:rPr>
        <w:t xml:space="preserve">, welches sich durch Abspaltung eines Alkoholations stabilisiert. </w:t>
      </w:r>
      <w:r w:rsidR="00AA6524" w:rsidRPr="001F1614">
        <w:rPr>
          <w:rFonts w:ascii="Calibri" w:hAnsi="Calibri" w:cs="Calibri"/>
          <w:sz w:val="24"/>
          <w:szCs w:val="24"/>
        </w:rPr>
        <w:t>E</w:t>
      </w:r>
      <w:r w:rsidR="0028702D">
        <w:rPr>
          <w:rFonts w:ascii="Calibri" w:hAnsi="Calibri" w:cs="Calibri"/>
          <w:sz w:val="24"/>
          <w:szCs w:val="24"/>
        </w:rPr>
        <w:t>s</w:t>
      </w:r>
      <w:r w:rsidR="00AA6524" w:rsidRPr="001F1614">
        <w:rPr>
          <w:rFonts w:ascii="Calibri" w:hAnsi="Calibri" w:cs="Calibri"/>
          <w:sz w:val="24"/>
          <w:szCs w:val="24"/>
        </w:rPr>
        <w:t xml:space="preserve"> findet also eine Eliminierung statt, wobei die Carbonsäure entsteht. Das Alkoholation ist eine starke Base und so kommt es </w:t>
      </w:r>
      <w:r w:rsidR="00924068">
        <w:rPr>
          <w:rFonts w:ascii="Calibri" w:hAnsi="Calibri" w:cs="Calibri"/>
          <w:sz w:val="24"/>
          <w:szCs w:val="24"/>
        </w:rPr>
        <w:t>z</w:t>
      </w:r>
      <w:r w:rsidR="00AA6524" w:rsidRPr="001F1614">
        <w:rPr>
          <w:rFonts w:ascii="Calibri" w:hAnsi="Calibri" w:cs="Calibri"/>
          <w:sz w:val="24"/>
          <w:szCs w:val="24"/>
        </w:rPr>
        <w:t>ur Deprotonierung der Carbonsäure, sodass das Carboxylat-Ion und der Alkohol entstehen. Dieser Reaktionsschritt läuft praktisch vollständig ab, sodass das Gleichgewicht der ersten beiden Schritte sich nach rechts verschiebt und die Gesamtreaktion praktisch vollständig abläuft.</w:t>
      </w:r>
    </w:p>
    <w:p w14:paraId="2735987A" w14:textId="4E2757E9" w:rsidR="00FB11B1" w:rsidRDefault="00FB11B1" w:rsidP="00407B23">
      <w:pPr>
        <w:spacing w:line="300" w:lineRule="atLeast"/>
        <w:rPr>
          <w:rFonts w:ascii="Calibri" w:hAnsi="Calibri" w:cs="Calibri"/>
          <w:sz w:val="24"/>
          <w:szCs w:val="24"/>
        </w:rPr>
      </w:pPr>
    </w:p>
    <w:p w14:paraId="56646C72" w14:textId="417EF082" w:rsidR="00FB11B1" w:rsidRDefault="00FB11B1" w:rsidP="00407B23">
      <w:pPr>
        <w:spacing w:line="300" w:lineRule="atLeast"/>
        <w:rPr>
          <w:rFonts w:ascii="Calibri" w:hAnsi="Calibri" w:cs="Calibri"/>
          <w:sz w:val="24"/>
          <w:szCs w:val="24"/>
        </w:rPr>
      </w:pPr>
      <w:r w:rsidRPr="001F1614"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E60D92C" wp14:editId="378E7C4A">
            <wp:simplePos x="0" y="0"/>
            <wp:positionH relativeFrom="column">
              <wp:posOffset>4302692</wp:posOffset>
            </wp:positionH>
            <wp:positionV relativeFrom="paragraph">
              <wp:posOffset>6093</wp:posOffset>
            </wp:positionV>
            <wp:extent cx="1478280" cy="933450"/>
            <wp:effectExtent l="0" t="0" r="762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962C5E" w14:textId="519E5064" w:rsidR="001F1614" w:rsidRPr="001F1614" w:rsidRDefault="001408A2" w:rsidP="00407B23">
      <w:pPr>
        <w:spacing w:line="300" w:lineRule="atLeast"/>
        <w:rPr>
          <w:rFonts w:ascii="Calibri" w:hAnsi="Calibri" w:cs="Calibri"/>
          <w:sz w:val="24"/>
          <w:szCs w:val="24"/>
        </w:rPr>
      </w:pPr>
      <w:r w:rsidRPr="001F1614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2AE528F" wp14:editId="7291EB3F">
                <wp:simplePos x="0" y="0"/>
                <wp:positionH relativeFrom="column">
                  <wp:posOffset>-5715</wp:posOffset>
                </wp:positionH>
                <wp:positionV relativeFrom="paragraph">
                  <wp:posOffset>201295</wp:posOffset>
                </wp:positionV>
                <wp:extent cx="4814570" cy="1458595"/>
                <wp:effectExtent l="0" t="0" r="24130" b="2730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4570" cy="145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53BB6" w14:textId="77777777" w:rsidR="001408A2" w:rsidRDefault="001F1614" w:rsidP="001F1614">
                            <w:pPr>
                              <w:spacing w:line="300" w:lineRule="atLeast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F161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Zusatzinfo:</w:t>
                            </w:r>
                          </w:p>
                          <w:p w14:paraId="0B26B371" w14:textId="46DD3068" w:rsidR="001F1614" w:rsidRDefault="001F1614" w:rsidP="001F1614">
                            <w:pPr>
                              <w:spacing w:line="300" w:lineRule="atLeast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F161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Die Ester von langkettigen Carbonsäuren (Fettsäuren) mit Glycerin (Propan-1,2,3-triol) sind Fette. Kocht man diese mit Laugen, so entstehen die Salze (Alkanoate) der langkettigen Carbonsäuren, welche man als Seifen bezeichnet. Daher stammt die Bezeichnung "Verseifung" für die Esterspaltung.</w:t>
                            </w:r>
                            <w:r w:rsidR="001408A2" w:rsidRPr="001408A2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58B02A5" w14:textId="4BE653BD" w:rsidR="001F1614" w:rsidRDefault="001F16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E528F" id="_x0000_s1029" type="#_x0000_t202" style="position:absolute;margin-left:-.45pt;margin-top:15.85pt;width:379.1pt;height:114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">
                <v:textbox>
                  <w:txbxContent>
                    <w:p w14:paraId="1A253BB6" w14:textId="77777777" w:rsidR="001408A2" w:rsidRDefault="001F1614" w:rsidP="001F1614">
                      <w:pPr>
                        <w:spacing w:line="300" w:lineRule="atLeast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1F161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Zusatzinfo:</w:t>
                      </w:r>
                    </w:p>
                    <w:p w14:paraId="0B26B371" w14:textId="46DD3068" w:rsidR="001F1614" w:rsidRDefault="001F1614" w:rsidP="001F1614">
                      <w:pPr>
                        <w:spacing w:line="300" w:lineRule="atLeast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1F1614">
                        <w:rPr>
                          <w:rFonts w:ascii="Calibri" w:hAnsi="Calibri" w:cs="Calibri"/>
                          <w:sz w:val="24"/>
                          <w:szCs w:val="24"/>
                        </w:rPr>
                        <w:t>Die Ester von langkettigen Carbonsäuren (Fettsäuren) mit Glycerin (Propan-1,2,3-triol) sind Fette. Kocht man diese mit Laugen, so entstehen die Salze (Alkanoate) der langkettigen Carbonsäuren, welche man als Seifen bezeichnet. Daher stammt die Bezeichnung "Verseifung" für die Esterspaltung.</w:t>
                      </w:r>
                      <w:r w:rsidR="001408A2" w:rsidRPr="001408A2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58B02A5" w14:textId="4BE653BD" w:rsidR="001F1614" w:rsidRDefault="001F1614"/>
                  </w:txbxContent>
                </v:textbox>
                <w10:wrap type="square"/>
              </v:shape>
            </w:pict>
          </mc:Fallback>
        </mc:AlternateContent>
      </w:r>
    </w:p>
    <w:p w14:paraId="4238ECC9" w14:textId="1FD2796A" w:rsidR="001F1614" w:rsidRPr="001F1614" w:rsidRDefault="001F1614" w:rsidP="001F1614">
      <w:pPr>
        <w:rPr>
          <w:rFonts w:ascii="Calibri" w:hAnsi="Calibri" w:cs="Calibri"/>
          <w:sz w:val="24"/>
          <w:szCs w:val="24"/>
        </w:rPr>
      </w:pPr>
    </w:p>
    <w:sectPr w:rsidR="001F1614" w:rsidRPr="001F1614" w:rsidSect="001F6A12">
      <w:footerReference w:type="default" r:id="rId16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10C3" w14:textId="77777777" w:rsidR="00496A15" w:rsidRDefault="00496A15" w:rsidP="00C27E80">
      <w:pPr>
        <w:spacing w:after="0" w:line="240" w:lineRule="auto"/>
      </w:pPr>
      <w:r>
        <w:separator/>
      </w:r>
    </w:p>
  </w:endnote>
  <w:endnote w:type="continuationSeparator" w:id="0">
    <w:p w14:paraId="23A6D037" w14:textId="77777777" w:rsidR="00496A15" w:rsidRDefault="00496A15" w:rsidP="00C2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B074" w14:textId="678B7477" w:rsidR="00C27E80" w:rsidRDefault="00C27E80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04145D" wp14:editId="483CFD83">
          <wp:simplePos x="0" y="0"/>
          <wp:positionH relativeFrom="column">
            <wp:posOffset>4852670</wp:posOffset>
          </wp:positionH>
          <wp:positionV relativeFrom="paragraph">
            <wp:posOffset>-12700</wp:posOffset>
          </wp:positionV>
          <wp:extent cx="868680" cy="315595"/>
          <wp:effectExtent l="0" t="0" r="7620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315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F512EE">
        <w:rPr>
          <w:rStyle w:val="Hyperlink"/>
        </w:rPr>
        <w:t>https://chemie-digital.de</w:t>
      </w:r>
    </w:hyperlink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7C2F" w14:textId="77777777" w:rsidR="00496A15" w:rsidRDefault="00496A15" w:rsidP="00C27E80">
      <w:pPr>
        <w:spacing w:after="0" w:line="240" w:lineRule="auto"/>
      </w:pPr>
      <w:r>
        <w:separator/>
      </w:r>
    </w:p>
  </w:footnote>
  <w:footnote w:type="continuationSeparator" w:id="0">
    <w:p w14:paraId="408F34FE" w14:textId="77777777" w:rsidR="00496A15" w:rsidRDefault="00496A15" w:rsidP="00C27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0E"/>
    <w:rsid w:val="000127A6"/>
    <w:rsid w:val="00096F18"/>
    <w:rsid w:val="000D0CD3"/>
    <w:rsid w:val="001408A2"/>
    <w:rsid w:val="00197CF6"/>
    <w:rsid w:val="001F1614"/>
    <w:rsid w:val="001F6A12"/>
    <w:rsid w:val="0028702D"/>
    <w:rsid w:val="002B118C"/>
    <w:rsid w:val="00407B23"/>
    <w:rsid w:val="004642DD"/>
    <w:rsid w:val="00496A15"/>
    <w:rsid w:val="004C2FD7"/>
    <w:rsid w:val="005E4BB2"/>
    <w:rsid w:val="00664AA3"/>
    <w:rsid w:val="006D41D5"/>
    <w:rsid w:val="006E786B"/>
    <w:rsid w:val="00742E98"/>
    <w:rsid w:val="007D6871"/>
    <w:rsid w:val="008A16B9"/>
    <w:rsid w:val="00924068"/>
    <w:rsid w:val="0094521E"/>
    <w:rsid w:val="00954EEA"/>
    <w:rsid w:val="0095700E"/>
    <w:rsid w:val="00A85C05"/>
    <w:rsid w:val="00A967D5"/>
    <w:rsid w:val="00AA6524"/>
    <w:rsid w:val="00AB632B"/>
    <w:rsid w:val="00B76106"/>
    <w:rsid w:val="00BA478E"/>
    <w:rsid w:val="00BE681C"/>
    <w:rsid w:val="00C27E80"/>
    <w:rsid w:val="00C82426"/>
    <w:rsid w:val="00CB04BB"/>
    <w:rsid w:val="00CE33AF"/>
    <w:rsid w:val="00D0219C"/>
    <w:rsid w:val="00EC7F31"/>
    <w:rsid w:val="00F625B9"/>
    <w:rsid w:val="00FB11B1"/>
    <w:rsid w:val="00F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B88C1"/>
  <w15:chartTrackingRefBased/>
  <w15:docId w15:val="{450FD03D-702E-40D6-BC8D-2CAF4FD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642D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2E98"/>
    <w:rPr>
      <w:color w:val="605E5C"/>
      <w:shd w:val="clear" w:color="auto" w:fill="E1DFDD"/>
    </w:rPr>
  </w:style>
  <w:style w:type="character" w:customStyle="1" w:styleId="termtext">
    <w:name w:val="termtext"/>
    <w:basedOn w:val="Absatz-Standardschriftart"/>
    <w:rsid w:val="004C2FD7"/>
  </w:style>
  <w:style w:type="character" w:styleId="Platzhaltertext">
    <w:name w:val="Placeholder Text"/>
    <w:basedOn w:val="Absatz-Standardschriftart"/>
    <w:uiPriority w:val="99"/>
    <w:semiHidden/>
    <w:rsid w:val="00664AA3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27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7E80"/>
  </w:style>
  <w:style w:type="paragraph" w:styleId="Fuzeile">
    <w:name w:val="footer"/>
    <w:basedOn w:val="Standard"/>
    <w:link w:val="FuzeileZchn"/>
    <w:uiPriority w:val="99"/>
    <w:unhideWhenUsed/>
    <w:rsid w:val="00C27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7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quizlet.com/_asvyu3?x=1jqt&amp;i=21eefh" TargetMode="Externa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hyperlink" Target="https://pixabay.com/de/vectors/gl%C3%BChbirne-idee-erleuchtung-plan-1926533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hemie-digital.de" TargetMode="External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Flory</dc:creator>
  <cp:keywords/>
  <dc:description/>
  <cp:lastModifiedBy>Sandra Flory</cp:lastModifiedBy>
  <cp:revision>12</cp:revision>
  <cp:lastPrinted>2022-08-27T06:26:00Z</cp:lastPrinted>
  <dcterms:created xsi:type="dcterms:W3CDTF">2021-12-15T16:10:00Z</dcterms:created>
  <dcterms:modified xsi:type="dcterms:W3CDTF">2022-08-27T06:26:00Z</dcterms:modified>
</cp:coreProperties>
</file>