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FB67" w14:textId="77777777" w:rsidR="001F79AE" w:rsidRPr="009C4259" w:rsidRDefault="001F79AE" w:rsidP="009C4259">
      <w:pPr>
        <w:spacing w:after="0"/>
        <w:rPr>
          <w:sz w:val="24"/>
          <w:szCs w:val="24"/>
        </w:rPr>
      </w:pPr>
      <w:bookmarkStart w:id="0" w:name="_Hlk113876104"/>
      <w:bookmarkEnd w:id="0"/>
      <w:r w:rsidRPr="009C4259">
        <w:rPr>
          <w:sz w:val="24"/>
          <w:szCs w:val="24"/>
        </w:rPr>
        <w:t>Chemie, Grundwissen Oberstufe (LK)</w:t>
      </w:r>
    </w:p>
    <w:p w14:paraId="6D688C09" w14:textId="77777777" w:rsidR="00920F89" w:rsidRPr="009C4259" w:rsidRDefault="00985718" w:rsidP="009C4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C4259">
        <w:rPr>
          <w:sz w:val="28"/>
          <w:szCs w:val="28"/>
        </w:rPr>
        <w:t xml:space="preserve">Das vereinfachte </w:t>
      </w:r>
      <w:r w:rsidR="00573967" w:rsidRPr="009C4259">
        <w:rPr>
          <w:sz w:val="28"/>
          <w:szCs w:val="28"/>
        </w:rPr>
        <w:t>Orbitalmodell</w:t>
      </w:r>
      <w:r w:rsidRPr="009C4259">
        <w:rPr>
          <w:sz w:val="28"/>
          <w:szCs w:val="28"/>
        </w:rPr>
        <w:t xml:space="preserve"> (Moleküle)</w:t>
      </w:r>
    </w:p>
    <w:p w14:paraId="5ED12B81" w14:textId="2D18EB79" w:rsidR="009C4259" w:rsidRPr="00F1453B" w:rsidRDefault="00E45D40" w:rsidP="00985718">
      <w:pPr>
        <w:rPr>
          <w:sz w:val="24"/>
          <w:szCs w:val="24"/>
        </w:rPr>
      </w:pPr>
      <w:r w:rsidRPr="00F1453B">
        <w:rPr>
          <w:sz w:val="24"/>
          <w:szCs w:val="24"/>
        </w:rPr>
        <w:t>Außer bei Wasserstoff</w:t>
      </w:r>
      <w:r w:rsidR="00247966" w:rsidRPr="00F1453B">
        <w:rPr>
          <w:sz w:val="24"/>
          <w:szCs w:val="24"/>
        </w:rPr>
        <w:t xml:space="preserve"> </w:t>
      </w:r>
      <w:r w:rsidR="002D5688" w:rsidRPr="00F1453B">
        <w:rPr>
          <w:sz w:val="24"/>
          <w:szCs w:val="24"/>
        </w:rPr>
        <w:t xml:space="preserve">(ein kugelsymmetrisches s-Orbital) </w:t>
      </w:r>
      <w:r w:rsidRPr="00F1453B">
        <w:rPr>
          <w:sz w:val="24"/>
          <w:szCs w:val="24"/>
        </w:rPr>
        <w:t xml:space="preserve">kommen in organischen Verbindungen nur </w:t>
      </w:r>
      <w:r w:rsidRPr="00F1453B">
        <w:rPr>
          <w:b/>
          <w:bCs/>
          <w:sz w:val="24"/>
          <w:szCs w:val="24"/>
        </w:rPr>
        <w:t>Hybrid</w:t>
      </w:r>
      <w:r w:rsidR="00985718" w:rsidRPr="00F1453B">
        <w:rPr>
          <w:b/>
          <w:bCs/>
          <w:sz w:val="24"/>
          <w:szCs w:val="24"/>
        </w:rPr>
        <w:t>o</w:t>
      </w:r>
      <w:r w:rsidRPr="00F1453B">
        <w:rPr>
          <w:b/>
          <w:bCs/>
          <w:sz w:val="24"/>
          <w:szCs w:val="24"/>
        </w:rPr>
        <w:t>rbitale</w:t>
      </w:r>
      <w:r w:rsidRPr="00F1453B">
        <w:rPr>
          <w:sz w:val="24"/>
          <w:szCs w:val="24"/>
        </w:rPr>
        <w:t xml:space="preserve"> vor. </w:t>
      </w:r>
      <w:r w:rsidR="009C4259" w:rsidRPr="00F1453B">
        <w:rPr>
          <w:i/>
          <w:iCs/>
          <w:sz w:val="24"/>
          <w:szCs w:val="24"/>
        </w:rPr>
        <w:t>Die für Sie relevanten Atome besitzen ein s-Orbital und, ab der 2. Periode</w:t>
      </w:r>
      <w:r w:rsidR="00E73FA0" w:rsidRPr="00F1453B">
        <w:rPr>
          <w:i/>
          <w:iCs/>
          <w:sz w:val="24"/>
          <w:szCs w:val="24"/>
        </w:rPr>
        <w:t>,</w:t>
      </w:r>
      <w:r w:rsidR="009C4259" w:rsidRPr="00F1453B">
        <w:rPr>
          <w:i/>
          <w:iCs/>
          <w:sz w:val="24"/>
          <w:szCs w:val="24"/>
        </w:rPr>
        <w:t xml:space="preserve"> drei p-Orbitale, die jeweils mit zwei Elektronen besetzt werden können. </w:t>
      </w:r>
      <w:r w:rsidRPr="00F1453B">
        <w:rPr>
          <w:i/>
          <w:iCs/>
          <w:sz w:val="24"/>
          <w:szCs w:val="24"/>
        </w:rPr>
        <w:t>Hybridorbitale werden aus einem s-Orbital und</w:t>
      </w:r>
      <w:r w:rsidR="00985718" w:rsidRPr="00F1453B">
        <w:rPr>
          <w:i/>
          <w:iCs/>
          <w:sz w:val="24"/>
          <w:szCs w:val="24"/>
        </w:rPr>
        <w:t xml:space="preserve"> </w:t>
      </w:r>
      <w:r w:rsidR="009C4259" w:rsidRPr="00F1453B">
        <w:rPr>
          <w:i/>
          <w:iCs/>
          <w:sz w:val="24"/>
          <w:szCs w:val="24"/>
        </w:rPr>
        <w:t>den bis zu drei</w:t>
      </w:r>
      <w:r w:rsidR="00985718" w:rsidRPr="00F1453B">
        <w:rPr>
          <w:i/>
          <w:iCs/>
          <w:sz w:val="24"/>
          <w:szCs w:val="24"/>
        </w:rPr>
        <w:t xml:space="preserve"> </w:t>
      </w:r>
      <w:r w:rsidRPr="00F1453B">
        <w:rPr>
          <w:i/>
          <w:iCs/>
          <w:sz w:val="24"/>
          <w:szCs w:val="24"/>
        </w:rPr>
        <w:t xml:space="preserve">p-Orbitalen </w:t>
      </w:r>
      <w:r w:rsidR="00362A9C" w:rsidRPr="00F1453B">
        <w:rPr>
          <w:i/>
          <w:iCs/>
          <w:sz w:val="24"/>
          <w:szCs w:val="24"/>
        </w:rPr>
        <w:t>durch Hybridisierung (Linearkombination</w:t>
      </w:r>
      <w:r w:rsidR="00784729" w:rsidRPr="00F1453B">
        <w:rPr>
          <w:i/>
          <w:iCs/>
          <w:sz w:val="24"/>
          <w:szCs w:val="24"/>
        </w:rPr>
        <w:t xml:space="preserve"> der Wellenfunktionen</w:t>
      </w:r>
      <w:r w:rsidR="00362A9C" w:rsidRPr="00F1453B">
        <w:rPr>
          <w:i/>
          <w:iCs/>
          <w:sz w:val="24"/>
          <w:szCs w:val="24"/>
        </w:rPr>
        <w:t xml:space="preserve">) </w:t>
      </w:r>
      <w:r w:rsidRPr="00F1453B">
        <w:rPr>
          <w:i/>
          <w:iCs/>
          <w:sz w:val="24"/>
          <w:szCs w:val="24"/>
        </w:rPr>
        <w:t>gebildet:</w:t>
      </w:r>
      <w:r w:rsidR="00985718" w:rsidRPr="00F1453B">
        <w:rPr>
          <w:sz w:val="24"/>
          <w:szCs w:val="24"/>
        </w:rPr>
        <w:t xml:space="preserve"> </w:t>
      </w:r>
    </w:p>
    <w:p w14:paraId="197EE5FB" w14:textId="761CC4D9" w:rsidR="009C4259" w:rsidRPr="00F1453B" w:rsidRDefault="00985718" w:rsidP="00567403">
      <w:pPr>
        <w:ind w:left="708"/>
        <w:rPr>
          <w:sz w:val="24"/>
          <w:szCs w:val="24"/>
        </w:rPr>
      </w:pPr>
      <w:r w:rsidRPr="00F1453B">
        <w:rPr>
          <w:sz w:val="24"/>
          <w:szCs w:val="24"/>
        </w:rPr>
        <w:t>sp</w:t>
      </w:r>
      <w:r w:rsidRPr="00F1453B">
        <w:rPr>
          <w:sz w:val="24"/>
          <w:szCs w:val="24"/>
          <w:vertAlign w:val="superscript"/>
        </w:rPr>
        <w:t>3</w:t>
      </w:r>
      <w:r w:rsidRPr="00F1453B">
        <w:rPr>
          <w:sz w:val="24"/>
          <w:szCs w:val="24"/>
        </w:rPr>
        <w:t xml:space="preserve"> bedeutet</w:t>
      </w:r>
      <w:r w:rsidR="009C4259" w:rsidRPr="00F1453B">
        <w:rPr>
          <w:sz w:val="24"/>
          <w:szCs w:val="24"/>
        </w:rPr>
        <w:t>:</w:t>
      </w:r>
      <w:r w:rsidRPr="00F1453B">
        <w:rPr>
          <w:sz w:val="24"/>
          <w:szCs w:val="24"/>
        </w:rPr>
        <w:t xml:space="preserve"> </w:t>
      </w:r>
      <w:r w:rsidR="009C4259" w:rsidRPr="00F1453B">
        <w:rPr>
          <w:sz w:val="24"/>
          <w:szCs w:val="24"/>
        </w:rPr>
        <w:t>E</w:t>
      </w:r>
      <w:r w:rsidRPr="00F1453B">
        <w:rPr>
          <w:sz w:val="24"/>
          <w:szCs w:val="24"/>
        </w:rPr>
        <w:t xml:space="preserve">s gibt 4 Hybridorbitale </w:t>
      </w:r>
      <w:r w:rsidR="00C1218C" w:rsidRPr="00F1453B">
        <w:rPr>
          <w:sz w:val="24"/>
          <w:szCs w:val="24"/>
        </w:rPr>
        <w:t>(gr</w:t>
      </w:r>
      <w:r w:rsidR="004D18B7" w:rsidRPr="00F1453B">
        <w:rPr>
          <w:sz w:val="24"/>
          <w:szCs w:val="24"/>
        </w:rPr>
        <w:t>au</w:t>
      </w:r>
      <w:r w:rsidR="00C1218C" w:rsidRPr="00F1453B">
        <w:rPr>
          <w:sz w:val="24"/>
          <w:szCs w:val="24"/>
        </w:rPr>
        <w:t xml:space="preserve">) </w:t>
      </w:r>
      <w:r w:rsidRPr="00F1453B">
        <w:rPr>
          <w:sz w:val="24"/>
          <w:szCs w:val="24"/>
        </w:rPr>
        <w:t xml:space="preserve">und keine p-Orbitale </w:t>
      </w:r>
      <w:r w:rsidR="00C1218C" w:rsidRPr="00F1453B">
        <w:rPr>
          <w:sz w:val="24"/>
          <w:szCs w:val="24"/>
        </w:rPr>
        <w:t>(</w:t>
      </w:r>
      <w:r w:rsidR="004D18B7" w:rsidRPr="00F1453B">
        <w:rPr>
          <w:sz w:val="24"/>
          <w:szCs w:val="24"/>
        </w:rPr>
        <w:t>weiß</w:t>
      </w:r>
      <w:r w:rsidR="00C1218C" w:rsidRPr="00F1453B">
        <w:rPr>
          <w:sz w:val="24"/>
          <w:szCs w:val="24"/>
        </w:rPr>
        <w:t xml:space="preserve">) </w:t>
      </w:r>
      <w:r w:rsidRPr="00F1453B">
        <w:rPr>
          <w:sz w:val="24"/>
          <w:szCs w:val="24"/>
        </w:rPr>
        <w:t xml:space="preserve">mehr. </w:t>
      </w:r>
    </w:p>
    <w:p w14:paraId="34499A29" w14:textId="44E1C4F9" w:rsidR="009C4259" w:rsidRPr="00F1453B" w:rsidRDefault="009C4259" w:rsidP="00567403">
      <w:pPr>
        <w:ind w:left="708"/>
        <w:rPr>
          <w:sz w:val="24"/>
          <w:szCs w:val="24"/>
        </w:rPr>
      </w:pPr>
      <w:r w:rsidRPr="00F1453B">
        <w:rPr>
          <w:sz w:val="24"/>
          <w:szCs w:val="24"/>
        </w:rPr>
        <w:t>s</w:t>
      </w:r>
      <w:r w:rsidR="00985718" w:rsidRPr="00F1453B">
        <w:rPr>
          <w:sz w:val="24"/>
          <w:szCs w:val="24"/>
        </w:rPr>
        <w:t>p</w:t>
      </w:r>
      <w:r w:rsidR="00985718" w:rsidRPr="00F1453B">
        <w:rPr>
          <w:sz w:val="24"/>
          <w:szCs w:val="24"/>
          <w:vertAlign w:val="superscript"/>
        </w:rPr>
        <w:t>2</w:t>
      </w:r>
      <w:r w:rsidR="00985718" w:rsidRPr="00F1453B">
        <w:rPr>
          <w:sz w:val="24"/>
          <w:szCs w:val="24"/>
        </w:rPr>
        <w:t>-bedeutet</w:t>
      </w:r>
      <w:r w:rsidRPr="00F1453B">
        <w:rPr>
          <w:sz w:val="24"/>
          <w:szCs w:val="24"/>
        </w:rPr>
        <w:t>: E</w:t>
      </w:r>
      <w:r w:rsidR="00985718" w:rsidRPr="00F1453B">
        <w:rPr>
          <w:sz w:val="24"/>
          <w:szCs w:val="24"/>
        </w:rPr>
        <w:t>s gibt 3 Hybridorbitale und ein p-Orbital</w:t>
      </w:r>
      <w:r w:rsidR="00C1218C" w:rsidRPr="00F1453B">
        <w:rPr>
          <w:sz w:val="24"/>
          <w:szCs w:val="24"/>
        </w:rPr>
        <w:t>.</w:t>
      </w:r>
    </w:p>
    <w:p w14:paraId="5C85F255" w14:textId="1E5C3D2B" w:rsidR="00D87E91" w:rsidRPr="00F1453B" w:rsidRDefault="002D5688" w:rsidP="00567403">
      <w:pPr>
        <w:ind w:left="708"/>
        <w:rPr>
          <w:sz w:val="24"/>
          <w:szCs w:val="24"/>
        </w:rPr>
      </w:pPr>
      <w:r w:rsidRPr="00F1453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BD3F9F" wp14:editId="05CB5818">
            <wp:simplePos x="0" y="0"/>
            <wp:positionH relativeFrom="column">
              <wp:posOffset>-344067</wp:posOffset>
            </wp:positionH>
            <wp:positionV relativeFrom="paragraph">
              <wp:posOffset>309254</wp:posOffset>
            </wp:positionV>
            <wp:extent cx="1626374" cy="1457550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74" cy="14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59" w:rsidRPr="00F1453B">
        <w:rPr>
          <w:sz w:val="24"/>
          <w:szCs w:val="24"/>
        </w:rPr>
        <w:t>sp bedeutet: E</w:t>
      </w:r>
      <w:r w:rsidR="00985718" w:rsidRPr="00F1453B">
        <w:rPr>
          <w:sz w:val="24"/>
          <w:szCs w:val="24"/>
        </w:rPr>
        <w:t xml:space="preserve">s gibt 2 Hybridorbitale und zwei p-Orbitale. </w:t>
      </w:r>
    </w:p>
    <w:p w14:paraId="5A07FC6C" w14:textId="6014F086" w:rsidR="00D87E91" w:rsidRPr="00F1453B" w:rsidRDefault="002D5688" w:rsidP="00567403">
      <w:pPr>
        <w:ind w:left="708"/>
        <w:rPr>
          <w:sz w:val="24"/>
          <w:szCs w:val="24"/>
        </w:rPr>
      </w:pPr>
      <w:r w:rsidRPr="00F1453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5FDF57" wp14:editId="385FB663">
            <wp:simplePos x="0" y="0"/>
            <wp:positionH relativeFrom="column">
              <wp:posOffset>1339853</wp:posOffset>
            </wp:positionH>
            <wp:positionV relativeFrom="paragraph">
              <wp:posOffset>54667</wp:posOffset>
            </wp:positionV>
            <wp:extent cx="2392175" cy="1464645"/>
            <wp:effectExtent l="0" t="0" r="825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75" cy="146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E91" w:rsidRPr="00F1453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4F9E22" wp14:editId="244ABC20">
            <wp:simplePos x="0" y="0"/>
            <wp:positionH relativeFrom="column">
              <wp:posOffset>3648710</wp:posOffset>
            </wp:positionH>
            <wp:positionV relativeFrom="paragraph">
              <wp:posOffset>7620</wp:posOffset>
            </wp:positionV>
            <wp:extent cx="2706370" cy="14401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9E0D" w14:textId="5ACE2D52" w:rsidR="00D87E91" w:rsidRPr="00F1453B" w:rsidRDefault="00D87E91" w:rsidP="00567403">
      <w:pPr>
        <w:ind w:left="708"/>
        <w:rPr>
          <w:sz w:val="24"/>
          <w:szCs w:val="24"/>
        </w:rPr>
      </w:pPr>
    </w:p>
    <w:p w14:paraId="2B5B0417" w14:textId="60267CAE" w:rsidR="00D87E91" w:rsidRPr="00F1453B" w:rsidRDefault="00D87E91" w:rsidP="00567403">
      <w:pPr>
        <w:ind w:left="708"/>
        <w:rPr>
          <w:sz w:val="24"/>
          <w:szCs w:val="24"/>
        </w:rPr>
      </w:pPr>
    </w:p>
    <w:p w14:paraId="0E8D8B12" w14:textId="78F8511B" w:rsidR="00D87E91" w:rsidRPr="00F1453B" w:rsidRDefault="00D87E91" w:rsidP="00567403">
      <w:pPr>
        <w:ind w:left="708"/>
        <w:rPr>
          <w:sz w:val="24"/>
          <w:szCs w:val="24"/>
        </w:rPr>
      </w:pPr>
    </w:p>
    <w:p w14:paraId="5B9E8FB5" w14:textId="2C663C24" w:rsidR="00D87E91" w:rsidRPr="00F1453B" w:rsidRDefault="00D87E91" w:rsidP="00567403">
      <w:pPr>
        <w:ind w:left="708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1136" w:rsidRPr="00F1453B" w14:paraId="1AC42BA8" w14:textId="77777777" w:rsidTr="00881DF9">
        <w:tc>
          <w:tcPr>
            <w:tcW w:w="3020" w:type="dxa"/>
            <w:vAlign w:val="center"/>
          </w:tcPr>
          <w:p w14:paraId="17ABEF8A" w14:textId="77777777" w:rsidR="00191136" w:rsidRPr="00F1453B" w:rsidRDefault="00191136" w:rsidP="00191136">
            <w:pPr>
              <w:jc w:val="center"/>
              <w:rPr>
                <w:sz w:val="24"/>
                <w:szCs w:val="24"/>
              </w:rPr>
            </w:pPr>
            <w:r w:rsidRPr="00F1453B">
              <w:rPr>
                <w:sz w:val="24"/>
                <w:szCs w:val="24"/>
              </w:rPr>
              <w:t>Bild 1:  sp</w:t>
            </w:r>
            <w:r w:rsidRPr="00F1453B">
              <w:rPr>
                <w:sz w:val="24"/>
                <w:szCs w:val="24"/>
                <w:vertAlign w:val="superscript"/>
              </w:rPr>
              <w:t>3</w:t>
            </w:r>
            <w:r w:rsidRPr="00F1453B">
              <w:rPr>
                <w:sz w:val="24"/>
                <w:szCs w:val="24"/>
              </w:rPr>
              <w:t>-H</w:t>
            </w:r>
            <w:r w:rsidR="00362A9C" w:rsidRPr="00F1453B">
              <w:rPr>
                <w:sz w:val="24"/>
                <w:szCs w:val="24"/>
              </w:rPr>
              <w:t>ypridisierung</w:t>
            </w:r>
          </w:p>
          <w:p w14:paraId="40A87442" w14:textId="5CDA0AC9" w:rsidR="00F37F36" w:rsidRPr="00F1453B" w:rsidRDefault="00F37F36" w:rsidP="00191136">
            <w:pPr>
              <w:jc w:val="center"/>
              <w:rPr>
                <w:sz w:val="24"/>
                <w:szCs w:val="24"/>
              </w:rPr>
            </w:pPr>
            <w:r w:rsidRPr="00F1453B">
              <w:rPr>
                <w:sz w:val="24"/>
                <w:szCs w:val="24"/>
              </w:rPr>
              <w:t>tetraedrisch, 109°</w:t>
            </w:r>
          </w:p>
        </w:tc>
        <w:tc>
          <w:tcPr>
            <w:tcW w:w="3021" w:type="dxa"/>
            <w:vAlign w:val="center"/>
          </w:tcPr>
          <w:p w14:paraId="036B6DAC" w14:textId="77777777" w:rsidR="00191136" w:rsidRPr="00F1453B" w:rsidRDefault="00191136" w:rsidP="00191136">
            <w:pPr>
              <w:jc w:val="center"/>
              <w:rPr>
                <w:sz w:val="24"/>
                <w:szCs w:val="24"/>
              </w:rPr>
            </w:pPr>
            <w:r w:rsidRPr="00F1453B">
              <w:rPr>
                <w:sz w:val="24"/>
                <w:szCs w:val="24"/>
              </w:rPr>
              <w:t>Bild 2:  sp</w:t>
            </w:r>
            <w:r w:rsidRPr="00F1453B">
              <w:rPr>
                <w:sz w:val="24"/>
                <w:szCs w:val="24"/>
                <w:vertAlign w:val="superscript"/>
              </w:rPr>
              <w:t>2</w:t>
            </w:r>
            <w:r w:rsidRPr="00F1453B">
              <w:rPr>
                <w:sz w:val="24"/>
                <w:szCs w:val="24"/>
              </w:rPr>
              <w:t>-H</w:t>
            </w:r>
            <w:r w:rsidR="00362A9C" w:rsidRPr="00F1453B">
              <w:rPr>
                <w:sz w:val="24"/>
                <w:szCs w:val="24"/>
              </w:rPr>
              <w:t>ybridisierung</w:t>
            </w:r>
          </w:p>
          <w:p w14:paraId="1980D920" w14:textId="4B5B0DDD" w:rsidR="00F37F36" w:rsidRPr="00F1453B" w:rsidRDefault="00F37F36" w:rsidP="00191136">
            <w:pPr>
              <w:jc w:val="center"/>
              <w:rPr>
                <w:sz w:val="24"/>
                <w:szCs w:val="24"/>
              </w:rPr>
            </w:pPr>
            <w:r w:rsidRPr="00F1453B">
              <w:rPr>
                <w:sz w:val="24"/>
                <w:szCs w:val="24"/>
              </w:rPr>
              <w:t>trigonal-planar, 120°</w:t>
            </w:r>
          </w:p>
        </w:tc>
        <w:tc>
          <w:tcPr>
            <w:tcW w:w="3021" w:type="dxa"/>
            <w:vAlign w:val="center"/>
          </w:tcPr>
          <w:p w14:paraId="0EE9CF01" w14:textId="77777777" w:rsidR="00191136" w:rsidRPr="00F1453B" w:rsidRDefault="00191136" w:rsidP="00191136">
            <w:pPr>
              <w:jc w:val="center"/>
              <w:rPr>
                <w:sz w:val="24"/>
                <w:szCs w:val="24"/>
              </w:rPr>
            </w:pPr>
            <w:r w:rsidRPr="00F1453B">
              <w:rPr>
                <w:sz w:val="24"/>
                <w:szCs w:val="24"/>
              </w:rPr>
              <w:t>Bild 3:  sp-H</w:t>
            </w:r>
            <w:r w:rsidR="00362A9C" w:rsidRPr="00F1453B">
              <w:rPr>
                <w:sz w:val="24"/>
                <w:szCs w:val="24"/>
              </w:rPr>
              <w:t>ybridisierung</w:t>
            </w:r>
          </w:p>
          <w:p w14:paraId="7F166F99" w14:textId="1ABC6E0F" w:rsidR="00F37F36" w:rsidRPr="00F1453B" w:rsidRDefault="00F37F36" w:rsidP="00191136">
            <w:pPr>
              <w:jc w:val="center"/>
              <w:rPr>
                <w:sz w:val="24"/>
                <w:szCs w:val="24"/>
              </w:rPr>
            </w:pPr>
            <w:r w:rsidRPr="00F1453B">
              <w:rPr>
                <w:sz w:val="24"/>
                <w:szCs w:val="24"/>
              </w:rPr>
              <w:t>linear, 180°</w:t>
            </w:r>
          </w:p>
        </w:tc>
      </w:tr>
    </w:tbl>
    <w:p w14:paraId="07290A66" w14:textId="2D404983" w:rsidR="009C4259" w:rsidRPr="00F1453B" w:rsidRDefault="00247966" w:rsidP="00985718">
      <w:pPr>
        <w:rPr>
          <w:sz w:val="24"/>
          <w:szCs w:val="24"/>
        </w:rPr>
      </w:pPr>
      <w:r w:rsidRPr="00F1453B">
        <w:rPr>
          <w:sz w:val="24"/>
          <w:szCs w:val="24"/>
        </w:rPr>
        <w:br/>
      </w:r>
      <w:r w:rsidR="00985718" w:rsidRPr="00F1453B">
        <w:rPr>
          <w:sz w:val="24"/>
          <w:szCs w:val="24"/>
        </w:rPr>
        <w:t xml:space="preserve">Wichtig ist zu wissen, dass </w:t>
      </w:r>
      <w:r w:rsidR="00985718" w:rsidRPr="00F1453B">
        <w:rPr>
          <w:b/>
          <w:bCs/>
          <w:sz w:val="24"/>
          <w:szCs w:val="24"/>
        </w:rPr>
        <w:t xml:space="preserve">Hybridorbitale </w:t>
      </w:r>
      <w:r w:rsidR="00191136" w:rsidRPr="00F1453B">
        <w:rPr>
          <w:b/>
          <w:bCs/>
          <w:sz w:val="24"/>
          <w:szCs w:val="24"/>
        </w:rPr>
        <w:t>keine symmetrischen Hanteln</w:t>
      </w:r>
      <w:r w:rsidR="00191136" w:rsidRPr="00F1453B">
        <w:rPr>
          <w:sz w:val="24"/>
          <w:szCs w:val="24"/>
        </w:rPr>
        <w:t xml:space="preserve"> sind. </w:t>
      </w:r>
      <w:r w:rsidR="00191136" w:rsidRPr="00F1453B">
        <w:rPr>
          <w:i/>
          <w:iCs/>
          <w:sz w:val="24"/>
          <w:szCs w:val="24"/>
        </w:rPr>
        <w:t xml:space="preserve">Den </w:t>
      </w:r>
      <w:r w:rsidR="00362A9C" w:rsidRPr="00F1453B">
        <w:rPr>
          <w:i/>
          <w:iCs/>
          <w:sz w:val="24"/>
          <w:szCs w:val="24"/>
        </w:rPr>
        <w:t xml:space="preserve">antibindenden </w:t>
      </w:r>
      <w:r w:rsidR="00191136" w:rsidRPr="00F1453B">
        <w:rPr>
          <w:i/>
          <w:iCs/>
          <w:sz w:val="24"/>
          <w:szCs w:val="24"/>
        </w:rPr>
        <w:t xml:space="preserve">winzigen gegenüberliegenden Teil lässt man zur Vereinfachung </w:t>
      </w:r>
      <w:r w:rsidR="00362A9C" w:rsidRPr="00F1453B">
        <w:rPr>
          <w:i/>
          <w:iCs/>
          <w:sz w:val="24"/>
          <w:szCs w:val="24"/>
        </w:rPr>
        <w:t xml:space="preserve">in der Regel </w:t>
      </w:r>
      <w:r w:rsidR="00D87E91" w:rsidRPr="00F1453B">
        <w:rPr>
          <w:i/>
          <w:iCs/>
          <w:sz w:val="24"/>
          <w:szCs w:val="24"/>
        </w:rPr>
        <w:t>wie in Bild</w:t>
      </w:r>
      <w:r w:rsidR="003C081F" w:rsidRPr="00F1453B">
        <w:rPr>
          <w:i/>
          <w:iCs/>
          <w:sz w:val="24"/>
          <w:szCs w:val="24"/>
        </w:rPr>
        <w:t>ern</w:t>
      </w:r>
      <w:r w:rsidR="00D87E91" w:rsidRPr="00F1453B">
        <w:rPr>
          <w:i/>
          <w:iCs/>
          <w:sz w:val="24"/>
          <w:szCs w:val="24"/>
        </w:rPr>
        <w:t xml:space="preserve"> 1</w:t>
      </w:r>
      <w:r w:rsidR="003C081F" w:rsidRPr="00F1453B">
        <w:rPr>
          <w:i/>
          <w:iCs/>
          <w:sz w:val="24"/>
          <w:szCs w:val="24"/>
        </w:rPr>
        <w:t xml:space="preserve"> bis </w:t>
      </w:r>
      <w:r w:rsidR="00D87E91" w:rsidRPr="00F1453B">
        <w:rPr>
          <w:i/>
          <w:iCs/>
          <w:sz w:val="24"/>
          <w:szCs w:val="24"/>
        </w:rPr>
        <w:t xml:space="preserve">3 </w:t>
      </w:r>
      <w:r w:rsidR="00191136" w:rsidRPr="00F1453B">
        <w:rPr>
          <w:i/>
          <w:iCs/>
          <w:sz w:val="24"/>
          <w:szCs w:val="24"/>
        </w:rPr>
        <w:t>weg</w:t>
      </w:r>
      <w:r w:rsidR="00362A9C" w:rsidRPr="00F1453B">
        <w:rPr>
          <w:i/>
          <w:iCs/>
          <w:sz w:val="24"/>
          <w:szCs w:val="24"/>
        </w:rPr>
        <w:t>.</w:t>
      </w:r>
      <w:r w:rsidR="00191136" w:rsidRPr="00F1453B">
        <w:rPr>
          <w:sz w:val="24"/>
          <w:szCs w:val="24"/>
        </w:rPr>
        <w:t xml:space="preserve"> </w:t>
      </w:r>
      <w:r w:rsidR="002D5688" w:rsidRPr="00F1453B">
        <w:rPr>
          <w:b/>
          <w:bCs/>
          <w:sz w:val="24"/>
          <w:szCs w:val="24"/>
        </w:rPr>
        <w:t>p</w:t>
      </w:r>
      <w:r w:rsidR="00362A9C" w:rsidRPr="00F1453B">
        <w:rPr>
          <w:b/>
          <w:bCs/>
          <w:sz w:val="24"/>
          <w:szCs w:val="24"/>
        </w:rPr>
        <w:t>-</w:t>
      </w:r>
      <w:r w:rsidR="00985718" w:rsidRPr="00F1453B">
        <w:rPr>
          <w:b/>
          <w:bCs/>
          <w:sz w:val="24"/>
          <w:szCs w:val="24"/>
        </w:rPr>
        <w:t xml:space="preserve">Orbitale dagegen sind </w:t>
      </w:r>
      <w:r w:rsidR="00362A9C" w:rsidRPr="00F1453B">
        <w:rPr>
          <w:b/>
          <w:bCs/>
          <w:sz w:val="24"/>
          <w:szCs w:val="24"/>
        </w:rPr>
        <w:t xml:space="preserve">symmetrisch und </w:t>
      </w:r>
      <w:r w:rsidR="00985718" w:rsidRPr="00F1453B">
        <w:rPr>
          <w:b/>
          <w:bCs/>
          <w:sz w:val="24"/>
          <w:szCs w:val="24"/>
        </w:rPr>
        <w:t>hantelförmig</w:t>
      </w:r>
      <w:r w:rsidR="00985718" w:rsidRPr="00F1453B">
        <w:rPr>
          <w:sz w:val="24"/>
          <w:szCs w:val="24"/>
        </w:rPr>
        <w:t xml:space="preserve">, d.h. man zeichnet sie quasi als zwei </w:t>
      </w:r>
      <w:r w:rsidR="009C4259" w:rsidRPr="00F1453B">
        <w:rPr>
          <w:sz w:val="24"/>
          <w:szCs w:val="24"/>
        </w:rPr>
        <w:t>gegenüberliegende Wolken</w:t>
      </w:r>
      <w:r w:rsidR="00985718" w:rsidRPr="00F1453B">
        <w:rPr>
          <w:sz w:val="24"/>
          <w:szCs w:val="24"/>
        </w:rPr>
        <w:t>.</w:t>
      </w:r>
      <w:r w:rsidR="009C4259" w:rsidRPr="00F1453B">
        <w:rPr>
          <w:sz w:val="24"/>
          <w:szCs w:val="24"/>
        </w:rPr>
        <w:t xml:space="preserve"> Auch in je</w:t>
      </w:r>
      <w:r w:rsidR="00362A9C" w:rsidRPr="00F1453B">
        <w:rPr>
          <w:sz w:val="24"/>
          <w:szCs w:val="24"/>
        </w:rPr>
        <w:t>des</w:t>
      </w:r>
      <w:r w:rsidR="009C4259" w:rsidRPr="00F1453B">
        <w:rPr>
          <w:sz w:val="24"/>
          <w:szCs w:val="24"/>
        </w:rPr>
        <w:t xml:space="preserve"> Hybridor</w:t>
      </w:r>
      <w:r w:rsidR="00362A9C" w:rsidRPr="00F1453B">
        <w:rPr>
          <w:sz w:val="24"/>
          <w:szCs w:val="24"/>
        </w:rPr>
        <w:t>b</w:t>
      </w:r>
      <w:r w:rsidR="009C4259" w:rsidRPr="00F1453B">
        <w:rPr>
          <w:sz w:val="24"/>
          <w:szCs w:val="24"/>
        </w:rPr>
        <w:t xml:space="preserve">ital passen zwei Elektronen. </w:t>
      </w:r>
      <w:r w:rsidR="00C1218C" w:rsidRPr="00F1453B">
        <w:rPr>
          <w:sz w:val="24"/>
          <w:szCs w:val="24"/>
        </w:rPr>
        <w:t>In der Summe sieht man also in jedem Bild 4 (Hybrid)orbitale mit Platz für 8 Elektronen (Oktettregel).</w:t>
      </w:r>
    </w:p>
    <w:p w14:paraId="4C80983C" w14:textId="453CC78A" w:rsidR="00142E5B" w:rsidRPr="00F1453B" w:rsidRDefault="009C4259" w:rsidP="00142E5B">
      <w:pPr>
        <w:rPr>
          <w:sz w:val="24"/>
          <w:szCs w:val="24"/>
        </w:rPr>
      </w:pPr>
      <w:r w:rsidRPr="00F1453B">
        <w:rPr>
          <w:sz w:val="24"/>
          <w:szCs w:val="24"/>
        </w:rPr>
        <w:t xml:space="preserve">Eine Bindung kommt durch </w:t>
      </w:r>
      <w:r w:rsidRPr="00F1453B">
        <w:rPr>
          <w:b/>
          <w:bCs/>
          <w:sz w:val="24"/>
          <w:szCs w:val="24"/>
        </w:rPr>
        <w:t xml:space="preserve">Überlappung einfach besetzter </w:t>
      </w:r>
      <w:r w:rsidR="00986287" w:rsidRPr="00F1453B">
        <w:rPr>
          <w:b/>
          <w:bCs/>
          <w:sz w:val="24"/>
          <w:szCs w:val="24"/>
        </w:rPr>
        <w:t>(Hybrid)orbitale</w:t>
      </w:r>
      <w:r w:rsidR="00986287" w:rsidRPr="00F1453B">
        <w:rPr>
          <w:sz w:val="24"/>
          <w:szCs w:val="24"/>
        </w:rPr>
        <w:t xml:space="preserve"> zustande. </w:t>
      </w:r>
      <w:r w:rsidR="00985718" w:rsidRPr="00F1453B">
        <w:rPr>
          <w:sz w:val="24"/>
          <w:szCs w:val="24"/>
        </w:rPr>
        <w:t xml:space="preserve">Die Hybridorbitale können durch Überlappung mit s-Orbitalen benachbarter H-Atome oder Hybridorbitalen benachbarter </w:t>
      </w:r>
      <w:r w:rsidR="00142E5B" w:rsidRPr="00F1453B">
        <w:rPr>
          <w:sz w:val="24"/>
          <w:szCs w:val="24"/>
        </w:rPr>
        <w:t xml:space="preserve">anderer </w:t>
      </w:r>
      <w:r w:rsidR="00985718" w:rsidRPr="00F1453B">
        <w:rPr>
          <w:sz w:val="24"/>
          <w:szCs w:val="24"/>
        </w:rPr>
        <w:t xml:space="preserve">Atome </w:t>
      </w:r>
      <w:r w:rsidR="00985718" w:rsidRPr="00F1453B">
        <w:rPr>
          <w:rFonts w:cstheme="minorHAnsi"/>
          <w:b/>
          <w:bCs/>
          <w:sz w:val="24"/>
          <w:szCs w:val="24"/>
        </w:rPr>
        <w:t>σ-Bindungen</w:t>
      </w:r>
      <w:r w:rsidR="00985718" w:rsidRPr="00F1453B">
        <w:rPr>
          <w:rFonts w:cstheme="minorHAnsi"/>
          <w:sz w:val="24"/>
          <w:szCs w:val="24"/>
        </w:rPr>
        <w:t xml:space="preserve"> eingehen. </w:t>
      </w:r>
      <w:r w:rsidR="00985718" w:rsidRPr="00F1453B">
        <w:rPr>
          <w:sz w:val="24"/>
          <w:szCs w:val="24"/>
        </w:rPr>
        <w:t xml:space="preserve">Eine </w:t>
      </w:r>
      <w:r w:rsidR="00985718" w:rsidRPr="00F1453B">
        <w:rPr>
          <w:rFonts w:cstheme="minorHAnsi"/>
          <w:sz w:val="24"/>
          <w:szCs w:val="24"/>
        </w:rPr>
        <w:t xml:space="preserve">σ-Bindung ist eine Bindung, die genau auf der Verbindungslinie (Rotationsachse) zwischen den Atomen ist. (Einfachbindung). </w:t>
      </w:r>
      <w:r w:rsidR="00C1218C" w:rsidRPr="00F1453B">
        <w:rPr>
          <w:rFonts w:cstheme="minorHAnsi"/>
          <w:sz w:val="24"/>
          <w:szCs w:val="24"/>
        </w:rPr>
        <w:t>σ-Bindungen</w:t>
      </w:r>
      <w:r w:rsidR="00F37F36" w:rsidRPr="00F1453B">
        <w:rPr>
          <w:rFonts w:cstheme="minorHAnsi"/>
          <w:sz w:val="24"/>
          <w:szCs w:val="24"/>
        </w:rPr>
        <w:t xml:space="preserve"> bestimmen die </w:t>
      </w:r>
      <w:r w:rsidR="00F37F36" w:rsidRPr="00F1453B">
        <w:rPr>
          <w:rFonts w:cstheme="minorHAnsi"/>
          <w:b/>
          <w:bCs/>
          <w:sz w:val="24"/>
          <w:szCs w:val="24"/>
        </w:rPr>
        <w:t>räumliche Struktur</w:t>
      </w:r>
      <w:r w:rsidR="00F37F36" w:rsidRPr="00F1453B">
        <w:rPr>
          <w:rFonts w:cstheme="minorHAnsi"/>
          <w:sz w:val="24"/>
          <w:szCs w:val="24"/>
        </w:rPr>
        <w:t xml:space="preserve"> des Moleküls (s. Bilder). Man spricht vom </w:t>
      </w:r>
      <w:r w:rsidR="00F37F36" w:rsidRPr="00F1453B">
        <w:rPr>
          <w:rFonts w:cstheme="minorHAnsi"/>
          <w:b/>
          <w:bCs/>
          <w:sz w:val="24"/>
          <w:szCs w:val="24"/>
        </w:rPr>
        <w:t>σ-Grundgerüst</w:t>
      </w:r>
      <w:r w:rsidR="00F37F36" w:rsidRPr="00F1453B">
        <w:rPr>
          <w:rFonts w:cstheme="minorHAnsi"/>
          <w:sz w:val="24"/>
          <w:szCs w:val="24"/>
        </w:rPr>
        <w:t xml:space="preserve">. </w:t>
      </w:r>
      <w:r w:rsidR="00985718" w:rsidRPr="00F1453B">
        <w:rPr>
          <w:rFonts w:cstheme="minorHAnsi"/>
          <w:sz w:val="24"/>
          <w:szCs w:val="24"/>
        </w:rPr>
        <w:t xml:space="preserve">Ebenso können in </w:t>
      </w:r>
      <w:r w:rsidR="00986287" w:rsidRPr="00F1453B">
        <w:rPr>
          <w:rFonts w:cstheme="minorHAnsi"/>
          <w:sz w:val="24"/>
          <w:szCs w:val="24"/>
        </w:rPr>
        <w:t>Hybrido</w:t>
      </w:r>
      <w:r w:rsidR="00985718" w:rsidRPr="00F1453B">
        <w:rPr>
          <w:rFonts w:cstheme="minorHAnsi"/>
          <w:sz w:val="24"/>
          <w:szCs w:val="24"/>
        </w:rPr>
        <w:t xml:space="preserve">rbitalen </w:t>
      </w:r>
      <w:r w:rsidR="00985718" w:rsidRPr="00F1453B">
        <w:rPr>
          <w:rFonts w:cstheme="minorHAnsi"/>
          <w:b/>
          <w:bCs/>
          <w:sz w:val="24"/>
          <w:szCs w:val="24"/>
        </w:rPr>
        <w:t>freie Elektronenpaare</w:t>
      </w:r>
      <w:r w:rsidR="00985718" w:rsidRPr="00F1453B">
        <w:rPr>
          <w:rFonts w:cstheme="minorHAnsi"/>
          <w:sz w:val="24"/>
          <w:szCs w:val="24"/>
        </w:rPr>
        <w:t xml:space="preserve"> untergebracht werden. </w:t>
      </w:r>
      <w:r w:rsidR="00986287" w:rsidRPr="00F1453B">
        <w:rPr>
          <w:rFonts w:cstheme="minorHAnsi"/>
          <w:sz w:val="24"/>
          <w:szCs w:val="24"/>
        </w:rPr>
        <w:t>p</w:t>
      </w:r>
      <w:r w:rsidR="00985718" w:rsidRPr="00F1453B">
        <w:rPr>
          <w:rFonts w:cstheme="minorHAnsi"/>
          <w:sz w:val="24"/>
          <w:szCs w:val="24"/>
        </w:rPr>
        <w:t xml:space="preserve">-Orbitale hingegen liegen </w:t>
      </w:r>
      <w:r w:rsidR="00C1218C" w:rsidRPr="00F1453B">
        <w:rPr>
          <w:rFonts w:cstheme="minorHAnsi"/>
          <w:sz w:val="24"/>
          <w:szCs w:val="24"/>
        </w:rPr>
        <w:t xml:space="preserve">senkrecht zur </w:t>
      </w:r>
      <w:r w:rsidR="00142E5B" w:rsidRPr="00F1453B">
        <w:rPr>
          <w:rFonts w:cstheme="minorHAnsi"/>
          <w:sz w:val="24"/>
          <w:szCs w:val="24"/>
        </w:rPr>
        <w:t>V</w:t>
      </w:r>
      <w:r w:rsidR="00985718" w:rsidRPr="00F1453B">
        <w:rPr>
          <w:rFonts w:cstheme="minorHAnsi"/>
          <w:sz w:val="24"/>
          <w:szCs w:val="24"/>
        </w:rPr>
        <w:t xml:space="preserve">erbindungsachse. Die Überlappung von p-Orbitalen führt immer zu </w:t>
      </w:r>
      <w:r w:rsidR="00985718" w:rsidRPr="00F1453B">
        <w:rPr>
          <w:rFonts w:ascii="Calibri" w:hAnsi="Calibri" w:cs="Calibri"/>
          <w:b/>
          <w:bCs/>
          <w:sz w:val="24"/>
          <w:szCs w:val="24"/>
        </w:rPr>
        <w:t>π-Bindungen</w:t>
      </w:r>
      <w:r w:rsidR="00985718" w:rsidRPr="00F1453B">
        <w:rPr>
          <w:rFonts w:ascii="Calibri" w:hAnsi="Calibri" w:cs="Calibri"/>
          <w:sz w:val="24"/>
          <w:szCs w:val="24"/>
        </w:rPr>
        <w:t xml:space="preserve"> oder, wenn mehr als </w:t>
      </w:r>
      <w:r w:rsidR="00C1218C" w:rsidRPr="00F1453B">
        <w:rPr>
          <w:rFonts w:ascii="Calibri" w:hAnsi="Calibri" w:cs="Calibri"/>
          <w:sz w:val="24"/>
          <w:szCs w:val="24"/>
        </w:rPr>
        <w:t>zwei benachbarte</w:t>
      </w:r>
      <w:r w:rsidR="00985718" w:rsidRPr="00F1453B">
        <w:rPr>
          <w:rFonts w:ascii="Calibri" w:hAnsi="Calibri" w:cs="Calibri"/>
          <w:sz w:val="24"/>
          <w:szCs w:val="24"/>
        </w:rPr>
        <w:t xml:space="preserve"> Atome p-Orbitale besitzen, </w:t>
      </w:r>
      <w:r w:rsidR="00985718" w:rsidRPr="00F1453B">
        <w:rPr>
          <w:rFonts w:ascii="Calibri" w:hAnsi="Calibri" w:cs="Calibri"/>
          <w:b/>
          <w:bCs/>
          <w:sz w:val="24"/>
          <w:szCs w:val="24"/>
        </w:rPr>
        <w:t>delokalisierte</w:t>
      </w:r>
      <w:r w:rsidR="00142E5B" w:rsidRPr="00F1453B">
        <w:rPr>
          <w:rFonts w:ascii="Calibri" w:hAnsi="Calibri" w:cs="Calibri"/>
          <w:b/>
          <w:bCs/>
          <w:sz w:val="24"/>
          <w:szCs w:val="24"/>
        </w:rPr>
        <w:t>n</w:t>
      </w:r>
      <w:r w:rsidR="00985718" w:rsidRPr="00F1453B">
        <w:rPr>
          <w:rFonts w:ascii="Calibri" w:hAnsi="Calibri" w:cs="Calibri"/>
          <w:b/>
          <w:bCs/>
          <w:sz w:val="24"/>
          <w:szCs w:val="24"/>
        </w:rPr>
        <w:t xml:space="preserve"> π-Elektronensysteme</w:t>
      </w:r>
      <w:r w:rsidR="00142E5B" w:rsidRPr="00F1453B">
        <w:rPr>
          <w:rFonts w:ascii="Calibri" w:hAnsi="Calibri" w:cs="Calibri"/>
          <w:b/>
          <w:bCs/>
          <w:sz w:val="24"/>
          <w:szCs w:val="24"/>
        </w:rPr>
        <w:t>n</w:t>
      </w:r>
      <w:r w:rsidR="00985718" w:rsidRPr="00F1453B">
        <w:rPr>
          <w:rFonts w:ascii="Calibri" w:hAnsi="Calibri" w:cs="Calibri"/>
          <w:sz w:val="24"/>
          <w:szCs w:val="24"/>
        </w:rPr>
        <w:t xml:space="preserve"> (Mesomerie). </w:t>
      </w:r>
      <w:r w:rsidR="00142E5B" w:rsidRPr="00F1453B">
        <w:rPr>
          <w:rFonts w:cstheme="minorHAnsi"/>
          <w:sz w:val="24"/>
          <w:szCs w:val="24"/>
        </w:rPr>
        <w:t xml:space="preserve">Eine </w:t>
      </w:r>
      <w:r w:rsidR="00142E5B" w:rsidRPr="00F1453B">
        <w:rPr>
          <w:rFonts w:ascii="Calibri" w:hAnsi="Calibri" w:cs="Calibri"/>
          <w:sz w:val="24"/>
          <w:szCs w:val="24"/>
        </w:rPr>
        <w:t>π-Bindung ist eine Bindung, die oberhalb und unterhalb bzw</w:t>
      </w:r>
      <w:r w:rsidR="00986287" w:rsidRPr="00F1453B">
        <w:rPr>
          <w:rFonts w:ascii="Calibri" w:hAnsi="Calibri" w:cs="Calibri"/>
          <w:sz w:val="24"/>
          <w:szCs w:val="24"/>
        </w:rPr>
        <w:t>.</w:t>
      </w:r>
      <w:r w:rsidR="00142E5B" w:rsidRPr="00F1453B">
        <w:rPr>
          <w:rFonts w:ascii="Calibri" w:hAnsi="Calibri" w:cs="Calibri"/>
          <w:sz w:val="24"/>
          <w:szCs w:val="24"/>
        </w:rPr>
        <w:t xml:space="preserve"> </w:t>
      </w:r>
      <w:r w:rsidR="00784729" w:rsidRPr="00F1453B">
        <w:rPr>
          <w:rFonts w:ascii="Calibri" w:hAnsi="Calibri" w:cs="Calibri"/>
          <w:sz w:val="24"/>
          <w:szCs w:val="24"/>
        </w:rPr>
        <w:t xml:space="preserve">- </w:t>
      </w:r>
      <w:r w:rsidR="00142E5B" w:rsidRPr="00F1453B">
        <w:rPr>
          <w:rFonts w:ascii="Calibri" w:hAnsi="Calibri" w:cs="Calibri"/>
          <w:sz w:val="24"/>
          <w:szCs w:val="24"/>
        </w:rPr>
        <w:t>wenn es eine zweite gibt</w:t>
      </w:r>
      <w:r w:rsidR="00784729" w:rsidRPr="00F1453B">
        <w:rPr>
          <w:rFonts w:ascii="Calibri" w:hAnsi="Calibri" w:cs="Calibri"/>
          <w:sz w:val="24"/>
          <w:szCs w:val="24"/>
        </w:rPr>
        <w:t xml:space="preserve"> -</w:t>
      </w:r>
      <w:r w:rsidR="00142E5B" w:rsidRPr="00F1453B">
        <w:rPr>
          <w:rFonts w:ascii="Calibri" w:hAnsi="Calibri" w:cs="Calibri"/>
          <w:sz w:val="24"/>
          <w:szCs w:val="24"/>
        </w:rPr>
        <w:t xml:space="preserve"> vor und hinter der </w:t>
      </w:r>
      <w:r w:rsidR="00142E5B" w:rsidRPr="00F1453B">
        <w:rPr>
          <w:rFonts w:cstheme="minorHAnsi"/>
          <w:sz w:val="24"/>
          <w:szCs w:val="24"/>
        </w:rPr>
        <w:t>σ-Bindung liegt</w:t>
      </w:r>
      <w:r w:rsidR="00784729" w:rsidRPr="00F1453B">
        <w:rPr>
          <w:rFonts w:cstheme="minorHAnsi"/>
          <w:sz w:val="24"/>
          <w:szCs w:val="24"/>
        </w:rPr>
        <w:t xml:space="preserve">. Sie wird </w:t>
      </w:r>
      <w:r w:rsidR="00C1218C" w:rsidRPr="00F1453B">
        <w:rPr>
          <w:rFonts w:cstheme="minorHAnsi"/>
          <w:sz w:val="24"/>
          <w:szCs w:val="24"/>
        </w:rPr>
        <w:t xml:space="preserve">jeweils </w:t>
      </w:r>
      <w:r w:rsidR="00784729" w:rsidRPr="00F1453B">
        <w:rPr>
          <w:rFonts w:cstheme="minorHAnsi"/>
          <w:sz w:val="24"/>
          <w:szCs w:val="24"/>
        </w:rPr>
        <w:t xml:space="preserve">durch </w:t>
      </w:r>
      <w:r w:rsidR="00142E5B" w:rsidRPr="00F1453B">
        <w:rPr>
          <w:rFonts w:cstheme="minorHAnsi"/>
          <w:sz w:val="24"/>
          <w:szCs w:val="24"/>
        </w:rPr>
        <w:t>zwei ge</w:t>
      </w:r>
      <w:r w:rsidR="00784729" w:rsidRPr="00F1453B">
        <w:rPr>
          <w:rFonts w:cstheme="minorHAnsi"/>
          <w:sz w:val="24"/>
          <w:szCs w:val="24"/>
        </w:rPr>
        <w:t>krümmte</w:t>
      </w:r>
      <w:r w:rsidR="00142E5B" w:rsidRPr="00F1453B">
        <w:rPr>
          <w:rFonts w:cstheme="minorHAnsi"/>
          <w:sz w:val="24"/>
          <w:szCs w:val="24"/>
        </w:rPr>
        <w:t xml:space="preserve"> Wolken dargestellt. </w:t>
      </w:r>
      <w:r w:rsidR="00142E5B" w:rsidRPr="00F1453B">
        <w:rPr>
          <w:sz w:val="24"/>
          <w:szCs w:val="24"/>
        </w:rPr>
        <w:t xml:space="preserve">Eine </w:t>
      </w:r>
      <w:r w:rsidR="00142E5B" w:rsidRPr="00F1453B">
        <w:rPr>
          <w:b/>
          <w:bCs/>
          <w:sz w:val="24"/>
          <w:szCs w:val="24"/>
        </w:rPr>
        <w:t>M</w:t>
      </w:r>
      <w:r w:rsidR="00986287" w:rsidRPr="00F1453B">
        <w:rPr>
          <w:b/>
          <w:bCs/>
          <w:sz w:val="24"/>
          <w:szCs w:val="24"/>
        </w:rPr>
        <w:t>e</w:t>
      </w:r>
      <w:r w:rsidR="00142E5B" w:rsidRPr="00F1453B">
        <w:rPr>
          <w:b/>
          <w:bCs/>
          <w:sz w:val="24"/>
          <w:szCs w:val="24"/>
        </w:rPr>
        <w:t xml:space="preserve">somerie </w:t>
      </w:r>
      <w:r w:rsidR="00142E5B" w:rsidRPr="00F1453B">
        <w:rPr>
          <w:sz w:val="24"/>
          <w:szCs w:val="24"/>
        </w:rPr>
        <w:t>ist ausschließlich bei sp</w:t>
      </w:r>
      <w:r w:rsidR="00142E5B" w:rsidRPr="00F1453B">
        <w:rPr>
          <w:sz w:val="24"/>
          <w:szCs w:val="24"/>
          <w:vertAlign w:val="superscript"/>
        </w:rPr>
        <w:t>2</w:t>
      </w:r>
      <w:r w:rsidR="00142E5B" w:rsidRPr="00F1453B">
        <w:rPr>
          <w:sz w:val="24"/>
          <w:szCs w:val="24"/>
        </w:rPr>
        <w:t>-hybridisierten Atomen möglich. Man spricht von Mesomerie, wenn mehr als zwei benachbarte Atome sp</w:t>
      </w:r>
      <w:r w:rsidR="00142E5B" w:rsidRPr="00F1453B">
        <w:rPr>
          <w:sz w:val="24"/>
          <w:szCs w:val="24"/>
          <w:vertAlign w:val="superscript"/>
        </w:rPr>
        <w:t>2</w:t>
      </w:r>
      <w:r w:rsidR="00142E5B" w:rsidRPr="00F1453B">
        <w:rPr>
          <w:sz w:val="24"/>
          <w:szCs w:val="24"/>
        </w:rPr>
        <w:t xml:space="preserve">-hybridisiert sind. Durch die planare Struktur </w:t>
      </w:r>
      <w:r w:rsidR="00142E5B" w:rsidRPr="00F1453B">
        <w:rPr>
          <w:b/>
          <w:bCs/>
          <w:sz w:val="24"/>
          <w:szCs w:val="24"/>
        </w:rPr>
        <w:t>überlappen dann die Elektronen in den p-Orbitalen</w:t>
      </w:r>
      <w:r w:rsidR="00142E5B" w:rsidRPr="00F1453B">
        <w:rPr>
          <w:sz w:val="24"/>
          <w:szCs w:val="24"/>
        </w:rPr>
        <w:t xml:space="preserve"> über alle benachbarten Atome und bilden ein delokalisiertes </w:t>
      </w:r>
      <w:r w:rsidR="00142E5B" w:rsidRPr="00F1453B">
        <w:rPr>
          <w:rFonts w:ascii="Calibri" w:hAnsi="Calibri" w:cs="Calibri"/>
          <w:sz w:val="24"/>
          <w:szCs w:val="24"/>
        </w:rPr>
        <w:t>π-Elektronensystem.</w:t>
      </w:r>
      <w:r w:rsidR="00C1218C" w:rsidRPr="00F1453B">
        <w:rPr>
          <w:rFonts w:ascii="Calibri" w:hAnsi="Calibri" w:cs="Calibri"/>
          <w:sz w:val="24"/>
          <w:szCs w:val="24"/>
        </w:rPr>
        <w:t xml:space="preserve"> In einem π-Elektronensystem kann die Anzahl der Elektronen auch etwas abweichen, z.B. wenn eine Ladung im Molekül vorliegt.</w:t>
      </w:r>
      <w:r w:rsidR="00F1453B">
        <w:rPr>
          <w:rFonts w:ascii="Calibri" w:hAnsi="Calibri" w:cs="Calibri"/>
          <w:sz w:val="24"/>
          <w:szCs w:val="24"/>
        </w:rPr>
        <w:t xml:space="preserve"> Im Überblick:</w:t>
      </w:r>
    </w:p>
    <w:p w14:paraId="5C839439" w14:textId="77777777" w:rsidR="003C17A3" w:rsidRDefault="003C17A3" w:rsidP="004E23A5">
      <w:pPr>
        <w:tabs>
          <w:tab w:val="left" w:pos="709"/>
        </w:tabs>
        <w:spacing w:line="240" w:lineRule="auto"/>
        <w:ind w:left="142"/>
        <w:jc w:val="center"/>
        <w:rPr>
          <w:rFonts w:ascii="Calibri" w:hAnsi="Calibri" w:cs="Calibri"/>
          <w:b/>
          <w:sz w:val="24"/>
          <w:szCs w:val="24"/>
        </w:rPr>
      </w:pPr>
    </w:p>
    <w:p w14:paraId="11A8DF76" w14:textId="0C05FB3A" w:rsidR="004E23A5" w:rsidRPr="00F1453B" w:rsidRDefault="004E23A5" w:rsidP="004E23A5">
      <w:pPr>
        <w:tabs>
          <w:tab w:val="left" w:pos="709"/>
        </w:tabs>
        <w:spacing w:line="240" w:lineRule="auto"/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F1453B">
        <w:rPr>
          <w:rFonts w:ascii="Calibri" w:hAnsi="Calibri" w:cs="Calibri"/>
          <w:b/>
          <w:sz w:val="24"/>
          <w:szCs w:val="24"/>
        </w:rPr>
        <w:lastRenderedPageBreak/>
        <w:t>σ-Bindungen</w:t>
      </w:r>
    </w:p>
    <w:p w14:paraId="66594B11" w14:textId="4BE525C8" w:rsidR="004E23A5" w:rsidRPr="00F1453B" w:rsidRDefault="004E23A5" w:rsidP="004E23A5">
      <w:pPr>
        <w:tabs>
          <w:tab w:val="left" w:pos="3569"/>
        </w:tabs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b/>
          <w:sz w:val="24"/>
          <w:szCs w:val="24"/>
        </w:rPr>
        <w:t>Überlappungen von</w:t>
      </w:r>
      <w:r w:rsidRPr="00F1453B">
        <w:rPr>
          <w:rFonts w:ascii="Calibri" w:hAnsi="Calibri" w:cs="Calibri"/>
          <w:sz w:val="24"/>
          <w:szCs w:val="24"/>
        </w:rPr>
        <w:t xml:space="preserve"> </w:t>
      </w:r>
      <w:r w:rsidRPr="00F1453B">
        <w:rPr>
          <w:rFonts w:ascii="Calibri" w:hAnsi="Calibri" w:cs="Calibri"/>
          <w:b/>
          <w:sz w:val="24"/>
          <w:szCs w:val="24"/>
        </w:rPr>
        <w:t xml:space="preserve">s-Orbitalen </w:t>
      </w:r>
      <w:r w:rsidR="00F1453B">
        <w:rPr>
          <w:rFonts w:ascii="Calibri" w:hAnsi="Calibri" w:cs="Calibri"/>
          <w:b/>
          <w:sz w:val="24"/>
          <w:szCs w:val="24"/>
        </w:rPr>
        <w:t xml:space="preserve">(Wasserstoff) </w:t>
      </w:r>
      <w:r w:rsidRPr="00F1453B">
        <w:rPr>
          <w:rFonts w:ascii="Calibri" w:hAnsi="Calibri" w:cs="Calibri"/>
          <w:sz w:val="24"/>
          <w:szCs w:val="24"/>
        </w:rPr>
        <w:t xml:space="preserve">und von hybridisierten </w:t>
      </w:r>
      <w:r w:rsidRPr="00F1453B">
        <w:rPr>
          <w:rFonts w:ascii="Calibri" w:hAnsi="Calibri" w:cs="Calibri"/>
          <w:b/>
          <w:sz w:val="24"/>
          <w:szCs w:val="24"/>
        </w:rPr>
        <w:t>sp-, sp</w:t>
      </w:r>
      <w:r w:rsidRPr="00F1453B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F1453B">
        <w:rPr>
          <w:rFonts w:ascii="Calibri" w:hAnsi="Calibri" w:cs="Calibri"/>
          <w:b/>
          <w:sz w:val="24"/>
          <w:szCs w:val="24"/>
        </w:rPr>
        <w:t xml:space="preserve"> und sp</w:t>
      </w:r>
      <w:r w:rsidRPr="00F1453B">
        <w:rPr>
          <w:rFonts w:ascii="Calibri" w:hAnsi="Calibri" w:cs="Calibri"/>
          <w:b/>
          <w:sz w:val="24"/>
          <w:szCs w:val="24"/>
          <w:vertAlign w:val="superscript"/>
        </w:rPr>
        <w:t>3</w:t>
      </w:r>
      <w:r w:rsidRPr="00F1453B">
        <w:rPr>
          <w:rFonts w:ascii="Calibri" w:hAnsi="Calibri" w:cs="Calibri"/>
          <w:b/>
          <w:sz w:val="24"/>
          <w:szCs w:val="24"/>
        </w:rPr>
        <w:t>-Orbitalen</w:t>
      </w:r>
      <w:r w:rsidRPr="00F1453B">
        <w:rPr>
          <w:rFonts w:ascii="Calibri" w:hAnsi="Calibri" w:cs="Calibri"/>
          <w:sz w:val="24"/>
          <w:szCs w:val="24"/>
        </w:rPr>
        <w:t xml:space="preserve"> führen zu einer Bindung, die </w:t>
      </w:r>
      <w:r w:rsidRPr="00F1453B">
        <w:rPr>
          <w:rFonts w:ascii="Calibri" w:hAnsi="Calibri" w:cs="Calibri"/>
          <w:b/>
          <w:sz w:val="24"/>
          <w:szCs w:val="24"/>
        </w:rPr>
        <w:t xml:space="preserve">auf der Verbindungsachse </w:t>
      </w:r>
      <w:r w:rsidR="00F1453B">
        <w:rPr>
          <w:rFonts w:ascii="Calibri" w:hAnsi="Calibri" w:cs="Calibri"/>
          <w:b/>
          <w:sz w:val="24"/>
          <w:szCs w:val="24"/>
        </w:rPr>
        <w:t xml:space="preserve">(Rotationsachse) </w:t>
      </w:r>
      <w:r w:rsidRPr="00F1453B">
        <w:rPr>
          <w:rFonts w:ascii="Calibri" w:hAnsi="Calibri" w:cs="Calibri"/>
          <w:b/>
          <w:sz w:val="24"/>
          <w:szCs w:val="24"/>
        </w:rPr>
        <w:t>der beiden Atome</w:t>
      </w:r>
      <w:r w:rsidRPr="00F1453B">
        <w:rPr>
          <w:rFonts w:ascii="Calibri" w:hAnsi="Calibri" w:cs="Calibri"/>
          <w:sz w:val="24"/>
          <w:szCs w:val="24"/>
        </w:rPr>
        <w:t xml:space="preserve"> liegt. Diese </w:t>
      </w:r>
      <w:r w:rsidRPr="00F1453B">
        <w:rPr>
          <w:rFonts w:ascii="Calibri" w:hAnsi="Calibri" w:cs="Calibri"/>
          <w:b/>
          <w:sz w:val="24"/>
          <w:szCs w:val="24"/>
        </w:rPr>
        <w:t>Einfachbindungen</w:t>
      </w:r>
      <w:r w:rsidRPr="00F1453B">
        <w:rPr>
          <w:rFonts w:ascii="Calibri" w:hAnsi="Calibri" w:cs="Calibri"/>
          <w:sz w:val="24"/>
          <w:szCs w:val="24"/>
        </w:rPr>
        <w:t xml:space="preserve"> bilden das </w:t>
      </w:r>
      <w:r w:rsidR="00F1453B" w:rsidRPr="00F1453B">
        <w:rPr>
          <w:rFonts w:ascii="Calibri" w:hAnsi="Calibri" w:cs="Calibri"/>
          <w:b/>
          <w:sz w:val="24"/>
          <w:szCs w:val="24"/>
        </w:rPr>
        <w:t>σ-</w:t>
      </w:r>
      <w:r w:rsidRPr="00F1453B">
        <w:rPr>
          <w:rFonts w:ascii="Calibri" w:hAnsi="Calibri" w:cs="Calibri"/>
          <w:b/>
          <w:sz w:val="24"/>
          <w:szCs w:val="24"/>
        </w:rPr>
        <w:t>Grundgerüst</w:t>
      </w:r>
      <w:r w:rsidRPr="00F1453B">
        <w:rPr>
          <w:rFonts w:ascii="Calibri" w:hAnsi="Calibri" w:cs="Calibri"/>
          <w:sz w:val="24"/>
          <w:szCs w:val="24"/>
        </w:rPr>
        <w:t xml:space="preserve"> des Moleküls mit entsprechenden Bindungswinkeln. Man nennt diese Bindungen </w:t>
      </w:r>
      <w:r w:rsidRPr="00F1453B">
        <w:rPr>
          <w:rFonts w:ascii="Calibri" w:hAnsi="Calibri" w:cs="Calibri"/>
          <w:b/>
          <w:sz w:val="24"/>
          <w:szCs w:val="24"/>
        </w:rPr>
        <w:t>σ-Bindungen</w:t>
      </w:r>
      <w:r w:rsidRPr="00F1453B">
        <w:rPr>
          <w:rFonts w:ascii="Calibri" w:hAnsi="Calibri" w:cs="Calibri"/>
          <w:sz w:val="24"/>
          <w:szCs w:val="24"/>
        </w:rPr>
        <w:t xml:space="preserve">. Folgende Bindungswinkel und Strukturen entstehen, wenn das </w:t>
      </w:r>
      <w:r w:rsidRPr="00F1453B">
        <w:rPr>
          <w:rFonts w:ascii="Calibri" w:hAnsi="Calibri" w:cs="Calibri"/>
          <w:b/>
          <w:sz w:val="24"/>
          <w:szCs w:val="24"/>
        </w:rPr>
        <w:t>Atom im Zentrum</w:t>
      </w:r>
      <w:r w:rsidRPr="00F1453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1453B">
        <w:rPr>
          <w:rFonts w:ascii="Calibri" w:hAnsi="Calibri" w:cs="Calibri"/>
          <w:sz w:val="24"/>
          <w:szCs w:val="24"/>
        </w:rPr>
        <w:t>hybridisiert</w:t>
      </w:r>
      <w:proofErr w:type="gramEnd"/>
      <w:r w:rsidRPr="00F1453B">
        <w:rPr>
          <w:rFonts w:ascii="Calibri" w:hAnsi="Calibri" w:cs="Calibri"/>
          <w:sz w:val="24"/>
          <w:szCs w:val="24"/>
        </w:rPr>
        <w:t xml:space="preserve"> ist:</w:t>
      </w:r>
    </w:p>
    <w:p w14:paraId="0AA1A984" w14:textId="66512116" w:rsidR="004E23A5" w:rsidRPr="00F1453B" w:rsidRDefault="004E23A5" w:rsidP="004E23A5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>sp</w:t>
      </w:r>
      <w:r w:rsidRPr="00F1453B">
        <w:rPr>
          <w:rFonts w:ascii="Calibri" w:hAnsi="Calibri" w:cs="Calibri"/>
          <w:sz w:val="24"/>
          <w:szCs w:val="24"/>
          <w:vertAlign w:val="superscript"/>
        </w:rPr>
        <w:t>3</w:t>
      </w:r>
      <w:r w:rsidRPr="00F1453B">
        <w:rPr>
          <w:rFonts w:ascii="Calibri" w:hAnsi="Calibri" w:cs="Calibri"/>
          <w:sz w:val="24"/>
          <w:szCs w:val="24"/>
        </w:rPr>
        <w:t>:</w:t>
      </w:r>
      <w:r w:rsidR="00755FAB">
        <w:rPr>
          <w:rFonts w:ascii="Calibri" w:hAnsi="Calibri" w:cs="Calibri"/>
          <w:sz w:val="24"/>
          <w:szCs w:val="24"/>
        </w:rPr>
        <w:t xml:space="preserve"> 109,5° (107°) (105°)</w:t>
      </w:r>
      <w:r w:rsidR="00015C91">
        <w:rPr>
          <w:rFonts w:ascii="Calibri" w:hAnsi="Calibri" w:cs="Calibri"/>
          <w:sz w:val="24"/>
          <w:szCs w:val="24"/>
        </w:rPr>
        <w:t>*</w:t>
      </w:r>
      <w:r w:rsidRPr="00F1453B">
        <w:rPr>
          <w:rFonts w:ascii="Calibri" w:hAnsi="Calibri" w:cs="Calibri"/>
          <w:sz w:val="24"/>
          <w:szCs w:val="24"/>
        </w:rPr>
        <w:tab/>
        <w:t xml:space="preserve">(Bindungen in max. </w:t>
      </w:r>
      <w:r w:rsidR="00755FAB">
        <w:rPr>
          <w:rFonts w:ascii="Calibri" w:hAnsi="Calibri" w:cs="Calibri"/>
          <w:sz w:val="24"/>
          <w:szCs w:val="24"/>
        </w:rPr>
        <w:t>4</w:t>
      </w:r>
      <w:r w:rsidRPr="00F1453B">
        <w:rPr>
          <w:rFonts w:ascii="Calibri" w:hAnsi="Calibri" w:cs="Calibri"/>
          <w:sz w:val="24"/>
          <w:szCs w:val="24"/>
        </w:rPr>
        <w:t xml:space="preserve"> Raumrichtungen möglich)</w:t>
      </w:r>
    </w:p>
    <w:p w14:paraId="76F0D45D" w14:textId="6C9412FE" w:rsidR="004E23A5" w:rsidRPr="00F1453B" w:rsidRDefault="004E23A5" w:rsidP="004E23A5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>sp</w:t>
      </w:r>
      <w:r w:rsidRPr="00F1453B">
        <w:rPr>
          <w:rFonts w:ascii="Calibri" w:hAnsi="Calibri" w:cs="Calibri"/>
          <w:sz w:val="24"/>
          <w:szCs w:val="24"/>
          <w:vertAlign w:val="superscript"/>
        </w:rPr>
        <w:t>2</w:t>
      </w:r>
      <w:r w:rsidRPr="00F1453B">
        <w:rPr>
          <w:rFonts w:ascii="Calibri" w:hAnsi="Calibri" w:cs="Calibri"/>
          <w:sz w:val="24"/>
          <w:szCs w:val="24"/>
        </w:rPr>
        <w:t>:</w:t>
      </w:r>
      <w:r w:rsidR="00755FAB">
        <w:rPr>
          <w:rFonts w:ascii="Calibri" w:hAnsi="Calibri" w:cs="Calibri"/>
          <w:sz w:val="24"/>
          <w:szCs w:val="24"/>
        </w:rPr>
        <w:t xml:space="preserve"> 120°</w:t>
      </w:r>
      <w:r w:rsidRPr="00F1453B">
        <w:rPr>
          <w:rFonts w:ascii="Calibri" w:hAnsi="Calibri" w:cs="Calibri"/>
          <w:sz w:val="24"/>
          <w:szCs w:val="24"/>
        </w:rPr>
        <w:tab/>
        <w:t xml:space="preserve">(Bindungen in max. </w:t>
      </w:r>
      <w:r w:rsidR="00755FAB">
        <w:rPr>
          <w:rFonts w:ascii="Calibri" w:hAnsi="Calibri" w:cs="Calibri"/>
          <w:sz w:val="24"/>
          <w:szCs w:val="24"/>
        </w:rPr>
        <w:t>3</w:t>
      </w:r>
      <w:r w:rsidRPr="00F1453B">
        <w:rPr>
          <w:rFonts w:ascii="Calibri" w:hAnsi="Calibri" w:cs="Calibri"/>
          <w:sz w:val="24"/>
          <w:szCs w:val="24"/>
        </w:rPr>
        <w:t xml:space="preserve"> Raumrichtungen möglich)</w:t>
      </w:r>
    </w:p>
    <w:p w14:paraId="100FE275" w14:textId="0D8A2F3F" w:rsidR="004E23A5" w:rsidRPr="00F1453B" w:rsidRDefault="004E23A5" w:rsidP="004E23A5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 xml:space="preserve">sp: </w:t>
      </w:r>
      <w:r w:rsidR="00755FAB">
        <w:rPr>
          <w:rFonts w:ascii="Calibri" w:hAnsi="Calibri" w:cs="Calibri"/>
          <w:sz w:val="24"/>
          <w:szCs w:val="24"/>
        </w:rPr>
        <w:t>180°</w:t>
      </w:r>
      <w:r w:rsidRPr="00F1453B">
        <w:rPr>
          <w:rFonts w:ascii="Calibri" w:hAnsi="Calibri" w:cs="Calibri"/>
          <w:sz w:val="24"/>
          <w:szCs w:val="24"/>
        </w:rPr>
        <w:tab/>
        <w:t xml:space="preserve">(Bindungen in max. </w:t>
      </w:r>
      <w:r w:rsidR="00755FAB">
        <w:rPr>
          <w:rFonts w:ascii="Calibri" w:hAnsi="Calibri" w:cs="Calibri"/>
          <w:sz w:val="24"/>
          <w:szCs w:val="24"/>
        </w:rPr>
        <w:t>2</w:t>
      </w:r>
      <w:r w:rsidRPr="00F1453B">
        <w:rPr>
          <w:rFonts w:ascii="Calibri" w:hAnsi="Calibri" w:cs="Calibri"/>
          <w:sz w:val="24"/>
          <w:szCs w:val="24"/>
        </w:rPr>
        <w:t xml:space="preserve"> Raumrichtungen möglich)</w:t>
      </w:r>
    </w:p>
    <w:p w14:paraId="30784CF7" w14:textId="731478E2" w:rsidR="00015C91" w:rsidRPr="00015C91" w:rsidRDefault="00015C91" w:rsidP="00015C91">
      <w:pPr>
        <w:tabs>
          <w:tab w:val="left" w:pos="709"/>
        </w:tabs>
        <w:spacing w:line="240" w:lineRule="auto"/>
        <w:ind w:left="142"/>
        <w:rPr>
          <w:rFonts w:ascii="Calibri" w:hAnsi="Calibri" w:cs="Calibri"/>
          <w:bCs/>
          <w:sz w:val="16"/>
          <w:szCs w:val="16"/>
        </w:rPr>
      </w:pPr>
      <w:r w:rsidRPr="00015C91">
        <w:rPr>
          <w:rFonts w:ascii="Calibri" w:hAnsi="Calibri" w:cs="Calibri"/>
          <w:bCs/>
          <w:sz w:val="16"/>
          <w:szCs w:val="16"/>
        </w:rPr>
        <w:t>*freie Elektronenpaare verringern den Bindungswinkel</w:t>
      </w:r>
    </w:p>
    <w:p w14:paraId="67E5FCF9" w14:textId="516F28AD" w:rsidR="004E23A5" w:rsidRPr="00F1453B" w:rsidRDefault="004E23A5" w:rsidP="004E23A5">
      <w:pPr>
        <w:tabs>
          <w:tab w:val="left" w:pos="709"/>
        </w:tabs>
        <w:spacing w:line="240" w:lineRule="auto"/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F1453B">
        <w:rPr>
          <w:rFonts w:ascii="Calibri" w:hAnsi="Calibri" w:cs="Calibri"/>
          <w:b/>
          <w:sz w:val="24"/>
          <w:szCs w:val="24"/>
        </w:rPr>
        <w:t>π-Bindungen</w:t>
      </w:r>
    </w:p>
    <w:p w14:paraId="52ECBF1B" w14:textId="432EB05F" w:rsidR="004E23A5" w:rsidRPr="00F1453B" w:rsidRDefault="004E23A5" w:rsidP="004E23A5">
      <w:pPr>
        <w:tabs>
          <w:tab w:val="left" w:pos="3569"/>
        </w:tabs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 xml:space="preserve">Überlappungen von </w:t>
      </w:r>
      <w:r w:rsidRPr="00F1453B">
        <w:rPr>
          <w:rFonts w:ascii="Calibri" w:hAnsi="Calibri" w:cs="Calibri"/>
          <w:b/>
          <w:sz w:val="24"/>
          <w:szCs w:val="24"/>
        </w:rPr>
        <w:t>zwei</w:t>
      </w:r>
      <w:r w:rsidRPr="00F1453B">
        <w:rPr>
          <w:rFonts w:ascii="Calibri" w:hAnsi="Calibri" w:cs="Calibri"/>
          <w:sz w:val="24"/>
          <w:szCs w:val="24"/>
        </w:rPr>
        <w:t xml:space="preserve"> </w:t>
      </w:r>
      <w:r w:rsidRPr="00F1453B">
        <w:rPr>
          <w:rFonts w:ascii="Calibri" w:hAnsi="Calibri" w:cs="Calibri"/>
          <w:b/>
          <w:sz w:val="24"/>
          <w:szCs w:val="24"/>
        </w:rPr>
        <w:t>p-Orbitalen</w:t>
      </w:r>
      <w:r w:rsidRPr="00F1453B">
        <w:rPr>
          <w:rFonts w:ascii="Calibri" w:hAnsi="Calibri" w:cs="Calibri"/>
          <w:sz w:val="24"/>
          <w:szCs w:val="24"/>
        </w:rPr>
        <w:t xml:space="preserve"> führen zu Bindungen, die </w:t>
      </w:r>
      <w:r w:rsidRPr="00F1453B">
        <w:rPr>
          <w:rFonts w:ascii="Calibri" w:hAnsi="Calibri" w:cs="Calibri"/>
          <w:b/>
          <w:sz w:val="24"/>
          <w:szCs w:val="24"/>
        </w:rPr>
        <w:t>oberhalb und unterhalb bzw. vor und hinter</w:t>
      </w:r>
      <w:r w:rsidRPr="00F1453B">
        <w:rPr>
          <w:rFonts w:ascii="Calibri" w:hAnsi="Calibri" w:cs="Calibri"/>
          <w:sz w:val="24"/>
          <w:szCs w:val="24"/>
        </w:rPr>
        <w:t xml:space="preserve"> der Verbindungsachse der beiden Atome liegen. Man nennt dies</w:t>
      </w:r>
      <w:r w:rsidR="00C25F25">
        <w:rPr>
          <w:rFonts w:ascii="Calibri" w:hAnsi="Calibri" w:cs="Calibri"/>
          <w:sz w:val="24"/>
          <w:szCs w:val="24"/>
        </w:rPr>
        <w:t>e</w:t>
      </w:r>
      <w:r w:rsidRPr="00F1453B">
        <w:rPr>
          <w:rFonts w:ascii="Calibri" w:hAnsi="Calibri" w:cs="Calibri"/>
          <w:sz w:val="24"/>
          <w:szCs w:val="24"/>
        </w:rPr>
        <w:t xml:space="preserve"> Bindungen </w:t>
      </w:r>
      <w:r w:rsidRPr="00F1453B">
        <w:rPr>
          <w:rFonts w:ascii="Calibri" w:hAnsi="Calibri" w:cs="Calibri"/>
          <w:b/>
          <w:sz w:val="24"/>
          <w:szCs w:val="24"/>
        </w:rPr>
        <w:t>π-Bindungen</w:t>
      </w:r>
      <w:r w:rsidRPr="00F1453B">
        <w:rPr>
          <w:rFonts w:ascii="Calibri" w:hAnsi="Calibri" w:cs="Calibri"/>
          <w:sz w:val="24"/>
          <w:szCs w:val="24"/>
        </w:rPr>
        <w:t xml:space="preserve">. Sie kommen in </w:t>
      </w:r>
      <w:r w:rsidRPr="00F1453B">
        <w:rPr>
          <w:rFonts w:ascii="Calibri" w:hAnsi="Calibri" w:cs="Calibri"/>
          <w:b/>
          <w:sz w:val="24"/>
          <w:szCs w:val="24"/>
        </w:rPr>
        <w:t>Doppel- und Dreifachbindungen</w:t>
      </w:r>
      <w:r w:rsidRPr="00F1453B">
        <w:rPr>
          <w:rFonts w:ascii="Calibri" w:hAnsi="Calibri" w:cs="Calibri"/>
          <w:sz w:val="24"/>
          <w:szCs w:val="24"/>
        </w:rPr>
        <w:t xml:space="preserve"> vor.</w:t>
      </w:r>
    </w:p>
    <w:p w14:paraId="5984CA75" w14:textId="77777777" w:rsidR="004E23A5" w:rsidRPr="00F1453B" w:rsidRDefault="004E23A5" w:rsidP="004E23A5">
      <w:pPr>
        <w:tabs>
          <w:tab w:val="left" w:pos="709"/>
        </w:tabs>
        <w:spacing w:line="240" w:lineRule="auto"/>
        <w:ind w:left="142"/>
        <w:jc w:val="center"/>
        <w:rPr>
          <w:rFonts w:ascii="Calibri" w:hAnsi="Calibri" w:cs="Calibri"/>
          <w:b/>
          <w:sz w:val="24"/>
          <w:szCs w:val="24"/>
        </w:rPr>
      </w:pPr>
      <w:r w:rsidRPr="00F1453B">
        <w:rPr>
          <w:rFonts w:ascii="Calibri" w:hAnsi="Calibri" w:cs="Calibri"/>
          <w:b/>
          <w:sz w:val="24"/>
          <w:szCs w:val="24"/>
        </w:rPr>
        <w:t xml:space="preserve">delokalisiertes π-Elektronensystem </w:t>
      </w:r>
    </w:p>
    <w:p w14:paraId="00A3EF2E" w14:textId="390CB539" w:rsidR="004E23A5" w:rsidRPr="00F1453B" w:rsidRDefault="004E23A5" w:rsidP="004E23A5">
      <w:pPr>
        <w:tabs>
          <w:tab w:val="left" w:pos="3569"/>
        </w:tabs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 xml:space="preserve">Wenn ein Molekül so gebaut ist, dass </w:t>
      </w:r>
      <w:r w:rsidRPr="00F1453B">
        <w:rPr>
          <w:rFonts w:ascii="Calibri" w:hAnsi="Calibri" w:cs="Calibri"/>
          <w:b/>
          <w:sz w:val="24"/>
          <w:szCs w:val="24"/>
        </w:rPr>
        <w:t>p-Orbitale über mehrere Atome hinweg überlappen</w:t>
      </w:r>
      <w:r w:rsidRPr="00F1453B">
        <w:rPr>
          <w:rFonts w:ascii="Calibri" w:hAnsi="Calibri" w:cs="Calibri"/>
          <w:sz w:val="24"/>
          <w:szCs w:val="24"/>
        </w:rPr>
        <w:t xml:space="preserve"> können (Voraussetzung ist eine </w:t>
      </w:r>
      <w:r w:rsidRPr="00F1453B">
        <w:rPr>
          <w:rFonts w:ascii="Calibri" w:hAnsi="Calibri" w:cs="Calibri"/>
          <w:b/>
          <w:sz w:val="24"/>
          <w:szCs w:val="24"/>
        </w:rPr>
        <w:t>sp</w:t>
      </w:r>
      <w:r w:rsidRPr="00F1453B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F1453B">
        <w:rPr>
          <w:rFonts w:ascii="Calibri" w:hAnsi="Calibri" w:cs="Calibri"/>
          <w:b/>
          <w:sz w:val="24"/>
          <w:szCs w:val="24"/>
        </w:rPr>
        <w:t>-Hybridisierung mehrerer benachbarter Atome</w:t>
      </w:r>
      <w:r w:rsidRPr="00F1453B">
        <w:rPr>
          <w:rFonts w:ascii="Calibri" w:hAnsi="Calibri" w:cs="Calibri"/>
          <w:sz w:val="24"/>
          <w:szCs w:val="24"/>
        </w:rPr>
        <w:t xml:space="preserve">), bildet sich ein sogenanntes delokalisiertes  π-Elektronensystem. Dies bewirkt einen energieärmeren Zustand des Moleküls. Dies nennt man </w:t>
      </w:r>
      <w:r w:rsidRPr="00F1453B">
        <w:rPr>
          <w:rFonts w:ascii="Calibri" w:hAnsi="Calibri" w:cs="Calibri"/>
          <w:b/>
          <w:sz w:val="24"/>
          <w:szCs w:val="24"/>
        </w:rPr>
        <w:t>Mesomerie</w:t>
      </w:r>
      <w:r w:rsidRPr="00F1453B">
        <w:rPr>
          <w:rFonts w:ascii="Calibri" w:hAnsi="Calibri" w:cs="Calibri"/>
          <w:sz w:val="24"/>
          <w:szCs w:val="24"/>
        </w:rPr>
        <w:t xml:space="preserve">. Im Mesomeriemodell stellt man dies mit Grenzformeln dar. Das Orbitalmodell ermöglicht eine exaktere Darstellung. Es kann vorkommen, dass die Anzahl der Elektronen </w:t>
      </w:r>
      <w:r w:rsidR="003C17A3">
        <w:rPr>
          <w:rFonts w:ascii="Calibri" w:hAnsi="Calibri" w:cs="Calibri"/>
          <w:sz w:val="24"/>
          <w:szCs w:val="24"/>
        </w:rPr>
        <w:t>durch eine Ladung des Moleküls verändert ist.</w:t>
      </w:r>
    </w:p>
    <w:p w14:paraId="1C38AED8" w14:textId="77777777" w:rsidR="00142E5B" w:rsidRPr="00F1453B" w:rsidRDefault="00142E5B" w:rsidP="00F1453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1453B">
        <w:rPr>
          <w:rFonts w:ascii="Calibri" w:hAnsi="Calibri" w:cs="Calibri"/>
          <w:b/>
          <w:bCs/>
          <w:sz w:val="24"/>
          <w:szCs w:val="24"/>
        </w:rPr>
        <w:t>Woher weiß ich, welche Hybridisierung vorliegt?</w:t>
      </w:r>
    </w:p>
    <w:p w14:paraId="4598434D" w14:textId="311D664B" w:rsidR="00142E5B" w:rsidRPr="00F1453B" w:rsidRDefault="00142E5B" w:rsidP="00142E5B">
      <w:pPr>
        <w:rPr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 xml:space="preserve">Um dies herauszufinden, zählt man die Raumrichtungen des betreffenden Atoms. Hierfür orientiert man sich an der Strukturformel mit allen freien Elektronenpaaren (Lewis-Schreibweise).  </w:t>
      </w:r>
      <w:r w:rsidRPr="00F1453B">
        <w:rPr>
          <w:sz w:val="24"/>
          <w:szCs w:val="24"/>
        </w:rPr>
        <w:t xml:space="preserve">Als je </w:t>
      </w:r>
      <w:r w:rsidRPr="00F1453B">
        <w:rPr>
          <w:b/>
          <w:bCs/>
          <w:sz w:val="24"/>
          <w:szCs w:val="24"/>
        </w:rPr>
        <w:t>eine Raumrichtung</w:t>
      </w:r>
      <w:r w:rsidRPr="00F1453B">
        <w:rPr>
          <w:sz w:val="24"/>
          <w:szCs w:val="24"/>
        </w:rPr>
        <w:t xml:space="preserve"> gelten: Einfachbindung, Doppelbindung, Dreifachbindung</w:t>
      </w:r>
      <w:r w:rsidR="00F37F36" w:rsidRPr="00F1453B">
        <w:rPr>
          <w:sz w:val="24"/>
          <w:szCs w:val="24"/>
        </w:rPr>
        <w:t xml:space="preserve"> und</w:t>
      </w:r>
      <w:r w:rsidRPr="00F1453B">
        <w:rPr>
          <w:sz w:val="24"/>
          <w:szCs w:val="24"/>
        </w:rPr>
        <w:t xml:space="preserve"> freie Elektronenpaare</w:t>
      </w:r>
      <w:r w:rsidR="00F37F36" w:rsidRPr="00F1453B">
        <w:rPr>
          <w:sz w:val="24"/>
          <w:szCs w:val="24"/>
        </w:rPr>
        <w:t xml:space="preserve">. </w:t>
      </w:r>
      <w:r w:rsidR="004E23A5" w:rsidRPr="00F1453B">
        <w:rPr>
          <w:sz w:val="24"/>
          <w:szCs w:val="24"/>
        </w:rPr>
        <w:t>Dann überprüft man, ob es mesomere Grenzstrukturen gibt, denn</w:t>
      </w:r>
      <w:r w:rsidR="000769D0">
        <w:rPr>
          <w:sz w:val="24"/>
          <w:szCs w:val="24"/>
        </w:rPr>
        <w:t>,</w:t>
      </w:r>
      <w:r w:rsidR="004E23A5" w:rsidRPr="00F1453B">
        <w:rPr>
          <w:sz w:val="24"/>
          <w:szCs w:val="24"/>
        </w:rPr>
        <w:t xml:space="preserve"> wenn </w:t>
      </w:r>
      <w:r w:rsidR="00F37F36" w:rsidRPr="00F1453B">
        <w:rPr>
          <w:sz w:val="24"/>
          <w:szCs w:val="24"/>
        </w:rPr>
        <w:t xml:space="preserve">es mesomere Grenzstrukturen gibt, bedeutet das </w:t>
      </w:r>
      <w:r w:rsidR="004E23A5" w:rsidRPr="00F1453B">
        <w:rPr>
          <w:sz w:val="24"/>
          <w:szCs w:val="24"/>
        </w:rPr>
        <w:t xml:space="preserve"> </w:t>
      </w:r>
      <w:r w:rsidR="000769D0">
        <w:rPr>
          <w:sz w:val="24"/>
          <w:szCs w:val="24"/>
        </w:rPr>
        <w:t xml:space="preserve">- </w:t>
      </w:r>
      <w:r w:rsidR="004E23A5" w:rsidRPr="00F1453B">
        <w:rPr>
          <w:sz w:val="24"/>
          <w:szCs w:val="24"/>
        </w:rPr>
        <w:t>abweichend von der Zählung der Raumrichtungen -</w:t>
      </w:r>
      <w:r w:rsidR="00F37F36" w:rsidRPr="00F1453B">
        <w:rPr>
          <w:sz w:val="24"/>
          <w:szCs w:val="24"/>
        </w:rPr>
        <w:t>, dass die betroffenen Atome sp</w:t>
      </w:r>
      <w:r w:rsidR="00F37F36" w:rsidRPr="00F1453B">
        <w:rPr>
          <w:sz w:val="24"/>
          <w:szCs w:val="24"/>
          <w:vertAlign w:val="superscript"/>
        </w:rPr>
        <w:t>2</w:t>
      </w:r>
      <w:r w:rsidR="00F37F36" w:rsidRPr="00F1453B">
        <w:rPr>
          <w:sz w:val="24"/>
          <w:szCs w:val="24"/>
        </w:rPr>
        <w:t xml:space="preserve">-hybridisiert </w:t>
      </w:r>
      <w:r w:rsidR="003C17A3">
        <w:rPr>
          <w:sz w:val="24"/>
          <w:szCs w:val="24"/>
        </w:rPr>
        <w:t>sein können</w:t>
      </w:r>
      <w:r w:rsidR="00F37F36" w:rsidRPr="00F1453B">
        <w:rPr>
          <w:sz w:val="24"/>
          <w:szCs w:val="24"/>
        </w:rPr>
        <w:t xml:space="preserve"> (</w:t>
      </w:r>
      <w:r w:rsidR="003143FC">
        <w:rPr>
          <w:sz w:val="24"/>
          <w:szCs w:val="24"/>
        </w:rPr>
        <w:t>bei Heteroatomen immer überprüfen</w:t>
      </w:r>
      <w:r w:rsidR="003E26DE" w:rsidRPr="00F1453B">
        <w:rPr>
          <w:sz w:val="24"/>
          <w:szCs w:val="24"/>
        </w:rPr>
        <w:t>)</w:t>
      </w:r>
      <w:r w:rsidR="003143FC">
        <w:rPr>
          <w:sz w:val="24"/>
          <w:szCs w:val="24"/>
        </w:rPr>
        <w:t>.</w:t>
      </w:r>
      <w:r w:rsidR="003C17A3">
        <w:rPr>
          <w:sz w:val="24"/>
          <w:szCs w:val="24"/>
        </w:rPr>
        <w:t xml:space="preserve"> Da es theoretisch mögliche Grenzstrukturen gibt, die praktisch keine Bedeutung haben, achten Sie im Zweifelsfall auf Zusatzinformationen (z.B. besondere Stabilität (also mesomeriestabilisiert) oder gleiche Bindungslängen von Einfach- und Doppelbindungen).</w:t>
      </w:r>
    </w:p>
    <w:p w14:paraId="1F268C83" w14:textId="2108E2DD" w:rsidR="00362A9C" w:rsidRPr="00F1453B" w:rsidRDefault="00362A9C" w:rsidP="00986287">
      <w:pPr>
        <w:rPr>
          <w:rFonts w:cstheme="minorHAnsi"/>
          <w:b/>
          <w:bCs/>
          <w:sz w:val="24"/>
          <w:szCs w:val="24"/>
        </w:rPr>
      </w:pPr>
      <w:r w:rsidRPr="00F1453B">
        <w:rPr>
          <w:rFonts w:cstheme="minorHAnsi"/>
          <w:b/>
          <w:bCs/>
          <w:sz w:val="24"/>
          <w:szCs w:val="24"/>
        </w:rPr>
        <w:t>Vorgehensweise für die Beschreibung von Molekülen:</w:t>
      </w:r>
      <w:r w:rsidR="008F7B4C" w:rsidRPr="00F1453B">
        <w:rPr>
          <w:rFonts w:cstheme="minorHAnsi"/>
          <w:b/>
          <w:bCs/>
          <w:sz w:val="24"/>
          <w:szCs w:val="24"/>
        </w:rPr>
        <w:t xml:space="preserve"> </w:t>
      </w:r>
    </w:p>
    <w:p w14:paraId="24E930B1" w14:textId="77777777" w:rsidR="00362A9C" w:rsidRPr="00F1453B" w:rsidRDefault="00362A9C" w:rsidP="00986287">
      <w:pPr>
        <w:rPr>
          <w:rFonts w:cstheme="minorHAnsi"/>
          <w:sz w:val="24"/>
          <w:szCs w:val="24"/>
        </w:rPr>
      </w:pPr>
      <w:r w:rsidRPr="00F1453B">
        <w:rPr>
          <w:rFonts w:cstheme="minorHAnsi"/>
          <w:sz w:val="24"/>
          <w:szCs w:val="24"/>
        </w:rPr>
        <w:t>1. Bestimmung und Nennung der Hybridisierung der wesentlichen Atome.</w:t>
      </w:r>
    </w:p>
    <w:p w14:paraId="20FDCB7F" w14:textId="77777777" w:rsidR="00362A9C" w:rsidRPr="00F1453B" w:rsidRDefault="00362A9C" w:rsidP="00986287">
      <w:pPr>
        <w:rPr>
          <w:rFonts w:cstheme="minorHAnsi"/>
          <w:sz w:val="24"/>
          <w:szCs w:val="24"/>
        </w:rPr>
      </w:pPr>
      <w:r w:rsidRPr="00F1453B">
        <w:rPr>
          <w:rFonts w:cstheme="minorHAnsi"/>
          <w:sz w:val="24"/>
          <w:szCs w:val="24"/>
        </w:rPr>
        <w:t>2. Beschreibung des σ-Grundgerüsts und der räumlichen Struktur.</w:t>
      </w:r>
    </w:p>
    <w:p w14:paraId="43748EC5" w14:textId="77777777" w:rsidR="00362A9C" w:rsidRPr="00F1453B" w:rsidRDefault="00362A9C" w:rsidP="00986287">
      <w:pPr>
        <w:rPr>
          <w:rFonts w:ascii="Calibri" w:hAnsi="Calibri" w:cs="Calibri"/>
          <w:sz w:val="24"/>
          <w:szCs w:val="24"/>
        </w:rPr>
      </w:pPr>
      <w:r w:rsidRPr="00F1453B">
        <w:rPr>
          <w:rFonts w:cstheme="minorHAnsi"/>
          <w:sz w:val="24"/>
          <w:szCs w:val="24"/>
        </w:rPr>
        <w:t xml:space="preserve">3. Beschreibung der </w:t>
      </w:r>
      <w:r w:rsidR="00567403" w:rsidRPr="00F1453B">
        <w:rPr>
          <w:rFonts w:cstheme="minorHAnsi"/>
          <w:sz w:val="24"/>
          <w:szCs w:val="24"/>
        </w:rPr>
        <w:t xml:space="preserve">p-Orbitale und der daraus resultierenden </w:t>
      </w:r>
      <w:r w:rsidRPr="00F1453B">
        <w:rPr>
          <w:rFonts w:cstheme="minorHAnsi"/>
          <w:sz w:val="24"/>
          <w:szCs w:val="24"/>
        </w:rPr>
        <w:t xml:space="preserve">lokalisierten </w:t>
      </w:r>
      <w:r w:rsidRPr="00F1453B">
        <w:rPr>
          <w:rFonts w:ascii="Calibri" w:hAnsi="Calibri" w:cs="Calibri"/>
          <w:sz w:val="24"/>
          <w:szCs w:val="24"/>
        </w:rPr>
        <w:t>π-Bindungen. (Doppel- und Dreifachbindungen)</w:t>
      </w:r>
    </w:p>
    <w:p w14:paraId="6995E7EB" w14:textId="77777777" w:rsidR="00362A9C" w:rsidRPr="00F1453B" w:rsidRDefault="00362A9C" w:rsidP="00986287">
      <w:pPr>
        <w:rPr>
          <w:rFonts w:ascii="Calibri" w:hAnsi="Calibri" w:cs="Calibri"/>
          <w:sz w:val="24"/>
          <w:szCs w:val="24"/>
        </w:rPr>
      </w:pPr>
      <w:r w:rsidRPr="00F1453B">
        <w:rPr>
          <w:rFonts w:ascii="Calibri" w:hAnsi="Calibri" w:cs="Calibri"/>
          <w:sz w:val="24"/>
          <w:szCs w:val="24"/>
        </w:rPr>
        <w:t xml:space="preserve">4. Beschreibung </w:t>
      </w:r>
      <w:r w:rsidR="00567403" w:rsidRPr="00F1453B">
        <w:rPr>
          <w:rFonts w:cstheme="minorHAnsi"/>
          <w:sz w:val="24"/>
          <w:szCs w:val="24"/>
        </w:rPr>
        <w:t xml:space="preserve">der p-Orbitale und den daraus resultierenden </w:t>
      </w:r>
      <w:r w:rsidRPr="00F1453B">
        <w:rPr>
          <w:rFonts w:ascii="Calibri" w:hAnsi="Calibri" w:cs="Calibri"/>
          <w:sz w:val="24"/>
          <w:szCs w:val="24"/>
        </w:rPr>
        <w:t>delokalisierten π-Elektronensystemen.</w:t>
      </w:r>
    </w:p>
    <w:p w14:paraId="6C6E85B3" w14:textId="77777777" w:rsidR="00663161" w:rsidRPr="00F1453B" w:rsidRDefault="00663161" w:rsidP="00567403">
      <w:pPr>
        <w:rPr>
          <w:rFonts w:ascii="Calibri" w:hAnsi="Calibri" w:cs="Calibri"/>
          <w:b/>
          <w:sz w:val="24"/>
          <w:szCs w:val="24"/>
        </w:rPr>
      </w:pPr>
    </w:p>
    <w:p w14:paraId="2501E0C5" w14:textId="668A8DCB" w:rsidR="00D87E91" w:rsidRPr="001D55D0" w:rsidRDefault="00FF03FB" w:rsidP="00567403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0D1F53" wp14:editId="3032C3CC">
            <wp:simplePos x="0" y="0"/>
            <wp:positionH relativeFrom="column">
              <wp:posOffset>4982210</wp:posOffset>
            </wp:positionH>
            <wp:positionV relativeFrom="paragraph">
              <wp:posOffset>-186690</wp:posOffset>
            </wp:positionV>
            <wp:extent cx="617220" cy="617220"/>
            <wp:effectExtent l="0" t="0" r="0" b="0"/>
            <wp:wrapNone/>
            <wp:docPr id="9" name="Grafik 9" descr="Bildergebnis für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Bildergebnis für quizlet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0" t="14872" r="29494" b="13632"/>
                    <a:stretch/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5D0" w:rsidRPr="001D55D0">
        <w:rPr>
          <w:rFonts w:ascii="Calibri" w:hAnsi="Calibri" w:cs="Calibri"/>
          <w:b/>
          <w:sz w:val="32"/>
          <w:szCs w:val="32"/>
        </w:rPr>
        <w:t>Lernen und Üben auf Quizlet</w:t>
      </w:r>
    </w:p>
    <w:p w14:paraId="4F3454E1" w14:textId="51E270B0" w:rsidR="00D87E91" w:rsidRPr="00777167" w:rsidRDefault="00D87E91" w:rsidP="00D87E91">
      <w:pPr>
        <w:rPr>
          <w:sz w:val="28"/>
          <w:szCs w:val="28"/>
        </w:rPr>
      </w:pPr>
      <w:r w:rsidRPr="00777167">
        <w:rPr>
          <w:sz w:val="28"/>
          <w:szCs w:val="28"/>
        </w:rPr>
        <w:t>I Atome</w:t>
      </w:r>
      <w:r>
        <w:rPr>
          <w:sz w:val="28"/>
          <w:szCs w:val="28"/>
        </w:rPr>
        <w:t xml:space="preserve"> (oben nicht beschrieben)</w:t>
      </w:r>
    </w:p>
    <w:tbl>
      <w:tblPr>
        <w:tblW w:w="8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965"/>
      </w:tblGrid>
      <w:tr w:rsidR="00FF03FB" w:rsidRPr="00800AF7" w14:paraId="45793791" w14:textId="77777777" w:rsidTr="00FF03FB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9C332" w14:textId="77777777" w:rsidR="00A65484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Orbitalmodell 1: </w:t>
            </w:r>
          </w:p>
          <w:p w14:paraId="25A920E5" w14:textId="24EF3E67" w:rsidR="00D87E91" w:rsidRPr="00800AF7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Einblick in die Quantenmechanik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FACE8" w14:textId="0E59CFF7" w:rsidR="00D87E91" w:rsidRPr="00800AF7" w:rsidRDefault="00FF03FB" w:rsidP="009B6361">
            <w:pPr>
              <w:spacing w:after="0" w:line="240" w:lineRule="auto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44447EF" wp14:editId="0C6F8FBD">
                  <wp:extent cx="510540" cy="510540"/>
                  <wp:effectExtent l="0" t="0" r="3810" b="3810"/>
                  <wp:docPr id="2" name="Grafik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AF7"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</w:tr>
      <w:tr w:rsidR="00FF03FB" w:rsidRPr="00800AF7" w14:paraId="59A715E4" w14:textId="77777777" w:rsidTr="00FF03FB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1694C" w14:textId="77777777" w:rsidR="00A65484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Orbitalmodell 2: </w:t>
            </w:r>
          </w:p>
          <w:p w14:paraId="5655961C" w14:textId="08021D79" w:rsidR="00D87E91" w:rsidRPr="00800AF7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Quantenzahlen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C813F" w14:textId="7EB9CD90" w:rsidR="00D87E91" w:rsidRPr="00800AF7" w:rsidRDefault="00FF03FB" w:rsidP="00FF0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BFA1204" wp14:editId="10F48550">
                  <wp:extent cx="533400" cy="528039"/>
                  <wp:effectExtent l="0" t="0" r="0" b="5715"/>
                  <wp:docPr id="3" name="Grafik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71" cy="53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AF7"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</w:tr>
      <w:tr w:rsidR="00FF03FB" w:rsidRPr="00800AF7" w14:paraId="12D5C20D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BB05" w14:textId="77777777" w:rsidR="00D87E91" w:rsidRPr="00800AF7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Orbitalmodell 3: Elektronenkonfiguration und räumliche Darstellung von Orbitalen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69DEF" w14:textId="24DE00F1" w:rsidR="00D87E91" w:rsidRPr="00800AF7" w:rsidRDefault="00FF03FB" w:rsidP="00663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DC74678" wp14:editId="70E35233">
                  <wp:extent cx="543154" cy="548640"/>
                  <wp:effectExtent l="0" t="0" r="9525" b="3810"/>
                  <wp:docPr id="7" name="Grafik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09" cy="55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3FB" w:rsidRPr="00800AF7" w14:paraId="2F10B4DA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29F2B" w14:textId="77777777" w:rsidR="00A65484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Orbitalmodell 4: </w:t>
            </w:r>
          </w:p>
          <w:p w14:paraId="2D82399A" w14:textId="06A1673F" w:rsidR="00D87E91" w:rsidRPr="00800AF7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Aufgaben zur Elektronenkonfiguration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8A5B" w14:textId="4A0065F0" w:rsidR="00D87E91" w:rsidRPr="00800AF7" w:rsidRDefault="00FF03FB" w:rsidP="00663161">
            <w:pPr>
              <w:spacing w:after="0" w:line="240" w:lineRule="auto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E362A27" wp14:editId="167C894B">
                  <wp:extent cx="510309" cy="518160"/>
                  <wp:effectExtent l="0" t="0" r="4445" b="0"/>
                  <wp:docPr id="8" name="Grafik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54" cy="5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AF7"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</w:tr>
      <w:tr w:rsidR="00FF03FB" w:rsidRPr="00800AF7" w14:paraId="438DD181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B0CE5" w14:textId="77777777" w:rsidR="00A65484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Orbitalmodell 5: </w:t>
            </w:r>
          </w:p>
          <w:p w14:paraId="2EF6E956" w14:textId="74A1392B" w:rsidR="00D87E91" w:rsidRPr="00800AF7" w:rsidRDefault="00D87E91" w:rsidP="00FF03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Besetzung der Orbitale und Periodensystem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4F6C" w14:textId="583B7817" w:rsidR="00D87E91" w:rsidRPr="00800AF7" w:rsidRDefault="00FF03FB" w:rsidP="00663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C7AF281" wp14:editId="26182CB1">
                  <wp:extent cx="542925" cy="534572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9631" cy="54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B1197" w14:textId="77777777" w:rsidR="00D87E91" w:rsidRDefault="00D87E91" w:rsidP="00D87E91"/>
    <w:p w14:paraId="67CE8B85" w14:textId="3F07CFFD" w:rsidR="00D87E91" w:rsidRPr="00777167" w:rsidRDefault="00D87E91" w:rsidP="00D87E91">
      <w:pPr>
        <w:rPr>
          <w:sz w:val="28"/>
          <w:szCs w:val="28"/>
        </w:rPr>
      </w:pPr>
      <w:r w:rsidRPr="00777167">
        <w:rPr>
          <w:sz w:val="28"/>
          <w:szCs w:val="28"/>
        </w:rPr>
        <w:t>II Moleküle</w:t>
      </w:r>
      <w:r>
        <w:rPr>
          <w:sz w:val="28"/>
          <w:szCs w:val="28"/>
        </w:rPr>
        <w:t xml:space="preserve"> </w:t>
      </w:r>
    </w:p>
    <w:tbl>
      <w:tblPr>
        <w:tblW w:w="8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4933"/>
      </w:tblGrid>
      <w:tr w:rsidR="00663161" w:rsidRPr="00800AF7" w14:paraId="07D9C5EA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B59F6" w14:textId="125E72FA" w:rsidR="00D87E91" w:rsidRPr="00800AF7" w:rsidRDefault="00D87E91" w:rsidP="00663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Molekül-Orbital-Theorie 1: Hybridorbitale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1ABF" w14:textId="4374BB98" w:rsidR="00D87E91" w:rsidRPr="00800AF7" w:rsidRDefault="00A65484" w:rsidP="009B6361">
            <w:pPr>
              <w:spacing w:after="0" w:line="240" w:lineRule="auto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12A868A" wp14:editId="57A30AB1">
                  <wp:extent cx="542925" cy="537440"/>
                  <wp:effectExtent l="0" t="0" r="0" b="0"/>
                  <wp:docPr id="11" name="Grafik 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1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90" cy="54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AF7"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</w:tr>
      <w:tr w:rsidR="00663161" w:rsidRPr="00800AF7" w14:paraId="6B8E1EC1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A6225" w14:textId="77777777" w:rsidR="00D87E91" w:rsidRPr="00800AF7" w:rsidRDefault="00D87E91" w:rsidP="00663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Molekül-Orbital-Theorie 2: Arten von Bindungen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411DC" w14:textId="1F057651" w:rsidR="00D87E91" w:rsidRPr="00800AF7" w:rsidRDefault="00A65484" w:rsidP="00A65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E0C311C" wp14:editId="0D235F6E">
                  <wp:extent cx="577360" cy="571500"/>
                  <wp:effectExtent l="0" t="0" r="0" b="0"/>
                  <wp:docPr id="12" name="Grafik 1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21"/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00" cy="58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AF7"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</w:tr>
      <w:tr w:rsidR="00663161" w:rsidRPr="00800AF7" w14:paraId="5A8E07A4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EB970" w14:textId="77777777" w:rsidR="00D87E91" w:rsidRPr="00800AF7" w:rsidRDefault="00D87E91" w:rsidP="00663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Molekül-Orbital-Theorie 3: Welche Hybridisierung liegt vor?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CEA1B" w14:textId="5643C282" w:rsidR="00D87E91" w:rsidRPr="00800AF7" w:rsidRDefault="00A65484" w:rsidP="00663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089CD92" wp14:editId="5051A880">
                  <wp:extent cx="555115" cy="563880"/>
                  <wp:effectExtent l="0" t="0" r="0" b="7620"/>
                  <wp:docPr id="13" name="Grafik 1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23"/>
                          </pic:cNvPr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20" cy="56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61" w:rsidRPr="00800AF7" w14:paraId="0A950C35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05E8" w14:textId="77777777" w:rsidR="00D87E91" w:rsidRPr="00800AF7" w:rsidRDefault="00D87E91" w:rsidP="00663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Molekül-Orbital-Theorie 4: Mesomerie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75B44" w14:textId="4FDCD50C" w:rsidR="00D87E91" w:rsidRPr="00800AF7" w:rsidRDefault="00A65484" w:rsidP="00663161">
            <w:pPr>
              <w:spacing w:after="0" w:line="240" w:lineRule="auto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5E61775" wp14:editId="244EDAEA">
                  <wp:extent cx="553378" cy="556260"/>
                  <wp:effectExtent l="0" t="0" r="0" b="0"/>
                  <wp:docPr id="14" name="Grafik 1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25"/>
                          </pic:cNvPr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35" cy="57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161" w:rsidRPr="00800AF7" w14:paraId="4D8C8F39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21231" w14:textId="77777777" w:rsidR="00D87E91" w:rsidRPr="00800AF7" w:rsidRDefault="00D87E91" w:rsidP="00663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Molekül-Orbital-Theorie 5: Räumliche Struktur von Molekülen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09979" w14:textId="7E7D4FA5" w:rsidR="00D87E91" w:rsidRPr="00800AF7" w:rsidRDefault="00A65484" w:rsidP="006631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DBD5213" wp14:editId="11C7BC57">
                  <wp:extent cx="609600" cy="603249"/>
                  <wp:effectExtent l="0" t="0" r="0" b="6985"/>
                  <wp:docPr id="15" name="Grafik 15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27"/>
                          </pic:cNvPr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65" cy="61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AF7"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</w:tr>
      <w:tr w:rsidR="00663161" w:rsidRPr="00800AF7" w14:paraId="4DECDB53" w14:textId="77777777" w:rsidTr="00663161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F5680" w14:textId="77777777" w:rsidR="00D87E91" w:rsidRPr="00800AF7" w:rsidRDefault="00D87E91" w:rsidP="00663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Molekül-Orbital-Theorie 6: Beschreibung von Bindungen und räumlicher Struktur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62957" w14:textId="73D6F2D1" w:rsidR="00D87E91" w:rsidRPr="00800AF7" w:rsidRDefault="00663161" w:rsidP="00663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54AD893" wp14:editId="7D0BBD3F">
                  <wp:extent cx="603885" cy="594547"/>
                  <wp:effectExtent l="0" t="0" r="5715" b="0"/>
                  <wp:docPr id="16" name="Grafik 16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29"/>
                          </pic:cNvPr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75" cy="60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B4C" w:rsidRPr="00800AF7" w14:paraId="48BB042E" w14:textId="77777777" w:rsidTr="008F7B4C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E6A7D" w14:textId="106B54E5" w:rsidR="008F7B4C" w:rsidRPr="003C17A3" w:rsidRDefault="008F7B4C" w:rsidP="00663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17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 Molekül-Orbital-Theorie: Das Wesentliche</w:t>
            </w:r>
          </w:p>
        </w:tc>
        <w:tc>
          <w:tcPr>
            <w:tcW w:w="4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8171A" w14:textId="07E77B1E" w:rsidR="008F7B4C" w:rsidRDefault="008F7B4C" w:rsidP="008F7B4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6AE0D9" wp14:editId="5D40D273">
                  <wp:extent cx="623570" cy="617220"/>
                  <wp:effectExtent l="0" t="0" r="5080" b="0"/>
                  <wp:docPr id="17" name="Grafik 1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2EE8A" w14:textId="55E462D5" w:rsidR="008F7B4C" w:rsidRDefault="008F7B4C" w:rsidP="008F7B4C"/>
    <w:p w14:paraId="35B06E48" w14:textId="2A680DBF" w:rsidR="003C17A3" w:rsidRDefault="003C17A3" w:rsidP="008F7B4C"/>
    <w:sectPr w:rsidR="003C17A3" w:rsidSect="003C17A3">
      <w:footerReference w:type="default" r:id="rId33"/>
      <w:pgSz w:w="11906" w:h="16838"/>
      <w:pgMar w:top="567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CB86" w14:textId="77777777" w:rsidR="00172F1D" w:rsidRDefault="00172F1D" w:rsidP="00663161">
      <w:pPr>
        <w:spacing w:after="0" w:line="240" w:lineRule="auto"/>
      </w:pPr>
      <w:r>
        <w:separator/>
      </w:r>
    </w:p>
  </w:endnote>
  <w:endnote w:type="continuationSeparator" w:id="0">
    <w:p w14:paraId="0270B2DC" w14:textId="77777777" w:rsidR="00172F1D" w:rsidRDefault="00172F1D" w:rsidP="006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9565" w14:textId="02B59AF3" w:rsidR="00663161" w:rsidRPr="00663161" w:rsidRDefault="00663161" w:rsidP="00663161">
    <w:pPr>
      <w:rPr>
        <w:rFonts w:ascii="Calibri" w:hAnsi="Calibri" w:cs="Calibri"/>
        <w:bCs/>
      </w:rPr>
    </w:pPr>
    <w:r w:rsidRPr="00663161">
      <w:rPr>
        <w:noProof/>
      </w:rPr>
      <w:drawing>
        <wp:anchor distT="0" distB="0" distL="114300" distR="114300" simplePos="0" relativeHeight="251658240" behindDoc="0" locked="0" layoutInCell="1" allowOverlap="1" wp14:anchorId="3A380E19" wp14:editId="4F28631A">
          <wp:simplePos x="0" y="0"/>
          <wp:positionH relativeFrom="column">
            <wp:posOffset>4532630</wp:posOffset>
          </wp:positionH>
          <wp:positionV relativeFrom="paragraph">
            <wp:posOffset>53340</wp:posOffset>
          </wp:positionV>
          <wp:extent cx="998220" cy="361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663161">
        <w:rPr>
          <w:rStyle w:val="Hyperlink"/>
          <w:rFonts w:ascii="Calibri" w:hAnsi="Calibri" w:cs="Calibri"/>
          <w:bCs/>
        </w:rPr>
        <w:t>https://chemie-digital.de/</w:t>
      </w:r>
    </w:hyperlink>
    <w:r w:rsidRPr="00663161">
      <w:rPr>
        <w:rFonts w:ascii="Calibri" w:hAnsi="Calibri" w:cs="Calibri"/>
        <w:bCs/>
      </w:rPr>
      <w:t xml:space="preserve">  </w:t>
    </w:r>
    <w:r w:rsidR="003C17A3">
      <w:rPr>
        <w:rFonts w:ascii="Calibri" w:hAnsi="Calibri" w:cs="Calibri"/>
        <w:bCs/>
      </w:rPr>
      <w:t>(dort auch interaktive Übungen)</w:t>
    </w:r>
  </w:p>
  <w:p w14:paraId="01161F45" w14:textId="77777777" w:rsidR="00663161" w:rsidRDefault="006631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0E82" w14:textId="77777777" w:rsidR="00172F1D" w:rsidRDefault="00172F1D" w:rsidP="00663161">
      <w:pPr>
        <w:spacing w:after="0" w:line="240" w:lineRule="auto"/>
      </w:pPr>
      <w:r>
        <w:separator/>
      </w:r>
    </w:p>
  </w:footnote>
  <w:footnote w:type="continuationSeparator" w:id="0">
    <w:p w14:paraId="10ECC6AE" w14:textId="77777777" w:rsidR="00172F1D" w:rsidRDefault="00172F1D" w:rsidP="0066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7"/>
    <w:rsid w:val="00015C91"/>
    <w:rsid w:val="00050AAB"/>
    <w:rsid w:val="000769D0"/>
    <w:rsid w:val="00142E5B"/>
    <w:rsid w:val="00172F1D"/>
    <w:rsid w:val="00191136"/>
    <w:rsid w:val="001D55D0"/>
    <w:rsid w:val="001F79AE"/>
    <w:rsid w:val="00247966"/>
    <w:rsid w:val="002D5688"/>
    <w:rsid w:val="003143FC"/>
    <w:rsid w:val="00362A9C"/>
    <w:rsid w:val="003C081F"/>
    <w:rsid w:val="003C17A3"/>
    <w:rsid w:val="003E26DE"/>
    <w:rsid w:val="004D18B7"/>
    <w:rsid w:val="004E23A5"/>
    <w:rsid w:val="004F34DF"/>
    <w:rsid w:val="00502DF3"/>
    <w:rsid w:val="00567403"/>
    <w:rsid w:val="00573967"/>
    <w:rsid w:val="00663161"/>
    <w:rsid w:val="006A7405"/>
    <w:rsid w:val="006B4CAB"/>
    <w:rsid w:val="00755FAB"/>
    <w:rsid w:val="00784729"/>
    <w:rsid w:val="00881DF9"/>
    <w:rsid w:val="008950C9"/>
    <w:rsid w:val="008E02A4"/>
    <w:rsid w:val="008F7B4C"/>
    <w:rsid w:val="00920F89"/>
    <w:rsid w:val="00985718"/>
    <w:rsid w:val="00986287"/>
    <w:rsid w:val="009C4259"/>
    <w:rsid w:val="00A65484"/>
    <w:rsid w:val="00B56865"/>
    <w:rsid w:val="00C1218C"/>
    <w:rsid w:val="00C25F25"/>
    <w:rsid w:val="00CF3CDA"/>
    <w:rsid w:val="00D454EC"/>
    <w:rsid w:val="00D87E91"/>
    <w:rsid w:val="00E115BD"/>
    <w:rsid w:val="00E45D40"/>
    <w:rsid w:val="00E73FA0"/>
    <w:rsid w:val="00F138A7"/>
    <w:rsid w:val="00F1453B"/>
    <w:rsid w:val="00F37F36"/>
    <w:rsid w:val="00FB2507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5218"/>
  <w15:chartTrackingRefBased/>
  <w15:docId w15:val="{8A3F0DE2-A9E8-44E4-810C-161F52A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5D4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18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8B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6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161"/>
  </w:style>
  <w:style w:type="paragraph" w:styleId="Fuzeile">
    <w:name w:val="footer"/>
    <w:basedOn w:val="Standard"/>
    <w:link w:val="FuzeileZchn"/>
    <w:uiPriority w:val="99"/>
    <w:unhideWhenUsed/>
    <w:rsid w:val="0066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s://quizlet.com/_9z17v1?x=1jqt&amp;i=3r5h0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quizlet.com/_9ynwio?x=1jqt&amp;i=3r5h0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quizlet.com/_9z17zn?x=1jqt&amp;i=3r5h0g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quizlet.com/_9yoj9r?x=1qqt&amp;i=3r5h0g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quizlet.com/_9z187o?x=1jqt&amp;i=3r5h0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s://quizlet.com/_9z17lg?x=1jqt&amp;i=3r5h0g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s://quizlet.com/_9ynpox?x=1jqt&amp;i=3r5h0g" TargetMode="External"/><Relationship Id="rId19" Type="http://schemas.openxmlformats.org/officeDocument/2006/relationships/hyperlink" Target="https://quizlet.com/_9z17qu?x=1jqt&amp;i=3r5h0g" TargetMode="External"/><Relationship Id="rId31" Type="http://schemas.openxmlformats.org/officeDocument/2006/relationships/hyperlink" Target="https://quizlet.com/_bxs0qe?x=1jqt&amp;i=21eef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quizlet.com/_9yofe7?x=1jqt&amp;i=3r5h0g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quizlet.com/_9z19ev?x=1jqt&amp;i=3r5h0g" TargetMode="External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/" TargetMode="External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10</cp:revision>
  <cp:lastPrinted>2022-09-28T08:55:00Z</cp:lastPrinted>
  <dcterms:created xsi:type="dcterms:W3CDTF">2022-08-26T18:10:00Z</dcterms:created>
  <dcterms:modified xsi:type="dcterms:W3CDTF">2022-10-12T14:11:00Z</dcterms:modified>
</cp:coreProperties>
</file>